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第一题：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一场突如其来的疫情打乱了我们原本平静的生活，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原本繁华的城市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褪去了往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的喧嚣。疫情发生以来，在没有硝烟的战场上，我们看到了一批又一批的党员老师冲上了前线，他们一面认真准备线上课，保障学生不停学，一面化身为“送饭侠”，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为“足不出舍”的同学们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发放物资，保障我们的一日三餐；我们也看到了学生党员的身影穿梭在抗疫战斗之中，他们奔走在维持核酸秩序的队伍里，坚守在宿舍楼栋的值班岗位上，忙碌在饭点的发餐中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。在他们身上，我看到了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作为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党员的责任和担当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作为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一名预备党员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，在这场疫情斗争中，要充分发挥战斗堡垒和先锋模范作用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带头奋战防控一线，充分展示共产党员的英雄本色。一个党组织就是一座堡垒，一名党员就是一面旗帜。堡垒无言，却能凝聚强大力量；旗帜无声，却能鼓舞磅礴斗志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首先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，要坚决服从疫情防控要求，执行疫情防控措施，不信谣、不传谣；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其次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勇于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加入到疫情防控的前锋队伍之中，坚持全心全意为人民服务，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帮助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收集掌握困难群众的生活需求，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及时上报反映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最后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带头做好宣传引导，营造良好的舆论氛围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在疫情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攻坚的关键时刻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我们要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充分展示新时代共产党人的英雄本色，让鲜红的党旗在防控疫情斗争的第一线高高飘扬。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第二题：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科学家精神，首先是胸怀祖国、服务人民的爱国精神。《左传》云：“德为才之帅，才为德之资”，而最高的“德”就是对祖国最深沉的爱。一代又一代科学家前赴后继，用自己的言行和科研成果，诠释着崇高的爱国主义精神。科学家精神，还包括勇攀高峰、敢为人先的创新精神和追求真理、严谨治学的求实精神。科技工作者要有敢为天下先的勇气和决心，要努力在更多领域实现由跟跑到并跑、领跑的转变，要在独创独有上下大功夫，抢占科技竞争和未来发展制高点。中国发展正处于关键时期，国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外的复杂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局势给我们带来了新的挑战，在这样的背景下，弘扬和学习科学和科学家精神，具有重要的历史意义。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胸怀祖国、服务人民。我们要始终坚持以人民为中心的价值追求，始终保持同人民群众的血肉联系，要把人生理想同国家的梦想、人民的梦想紧密结合起来。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勇攀高峰、敢为人先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我们要坚定理想信念，处处严格要求自己，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敢于坐“冷板凳”，敢于攀登高峰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积极创新思维。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追求真理、严谨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治学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。我们要以科学道德自律涵养精神气质，培育高尚情操，坚守道德底线。要以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严谨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的态度开拓负责任的研究与创新境界，涵养更宏阔的社会责任和人文情怀。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在学好理论知识的同时，更要付诸于实际行动。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以实际行动诠释新时代科学家精神的真谛，不辜负党的期望、人民期待、民族重托。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zOGFlNWU4ZDEwMGY4OTI4YjIyMmZkMjI1YTg4ZDYifQ=="/>
  </w:docVars>
  <w:rsids>
    <w:rsidRoot w:val="661C3939"/>
    <w:rsid w:val="589154E3"/>
    <w:rsid w:val="661C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954</Words>
  <Characters>954</Characters>
  <Lines>0</Lines>
  <Paragraphs>0</Paragraphs>
  <TotalTime>15</TotalTime>
  <ScaleCrop>false</ScaleCrop>
  <LinksUpToDate>false</LinksUpToDate>
  <CharactersWithSpaces>954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2022-06-03T02:42:00Z</dcterms:created>
  <dc:creator>旺仔小拳头</dc:creator>
  <cp:lastModifiedBy>旺仔小拳头</cp:lastModifiedBy>
  <dcterms:modified xsi:type="dcterms:W3CDTF">2022-06-08T12:43:37Z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F795480A5ACA4A449FEF9C1F330719C9</vt:lpwstr>
  </property>
</Properties>
</file>