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177F5" w14:textId="640B8A1A" w:rsidR="00184E05" w:rsidRDefault="00184E05" w:rsidP="00184E05">
      <w:r>
        <w:rPr>
          <w:noProof/>
        </w:rPr>
        <w:drawing>
          <wp:inline distT="0" distB="0" distL="0" distR="0" wp14:anchorId="15E71745" wp14:editId="2D13B40B">
            <wp:extent cx="3684487" cy="276358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064" cy="277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BE04F4" wp14:editId="4471D7DD">
            <wp:extent cx="3667617" cy="4890304"/>
            <wp:effectExtent l="0" t="0" r="952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422" cy="48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ED488" w14:textId="048E647B" w:rsidR="00D44612" w:rsidRDefault="00184E05" w:rsidP="00184E05">
      <w:pPr>
        <w:ind w:firstLineChars="200" w:firstLine="420"/>
      </w:pPr>
      <w:r w:rsidRPr="00184E05">
        <w:rPr>
          <w:rFonts w:hint="eastAsia"/>
        </w:rPr>
        <w:t>又是到了元宵佳节的时刻了，放眼望去，到处都是万家的灯火，琳琅满目，让人不禁感到节日的热闹气氛。五彩缤纷的灯缠绕在各个街道，不仅照亮了每个人脸上幸福的笑容，更是点亮了我们即将远航的道路，家人彼此握紧的双手，是在寒冬中的点点温暖，是难得的一次大团圆。</w:t>
      </w:r>
    </w:p>
    <w:sectPr w:rsidR="00D44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8C"/>
    <w:rsid w:val="00184E05"/>
    <w:rsid w:val="00BB388C"/>
    <w:rsid w:val="00D4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AF48"/>
  <w15:chartTrackingRefBased/>
  <w15:docId w15:val="{9EA11990-66FF-4F93-82D4-EE59BD96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2022-02-15T14:30:00Z</dcterms:created>
  <dcterms:modified xsi:type="dcterms:W3CDTF">2022-02-15T14:32:00Z</dcterms:modified>
</cp:coreProperties>
</file>