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BC2" w:rsidRPr="001A5BC2" w:rsidRDefault="001A5BC2">
      <w:pPr>
        <w:rPr>
          <w:rFonts w:asciiTheme="majorHAnsi" w:eastAsiaTheme="majorHAnsi" w:hAnsiTheme="majorHAnsi" w:hint="eastAsia"/>
          <w:b/>
          <w:sz w:val="72"/>
        </w:rPr>
      </w:pPr>
      <w:r w:rsidRPr="001A5BC2">
        <w:rPr>
          <w:rFonts w:asciiTheme="majorHAnsi" w:eastAsiaTheme="majorHAnsi" w:hAnsiTheme="majorHAnsi" w:hint="eastAsia"/>
          <w:b/>
          <w:sz w:val="72"/>
        </w:rPr>
        <w:t>行花桥</w:t>
      </w:r>
    </w:p>
    <w:p w:rsidR="001A5BC2" w:rsidRDefault="001A5BC2" w:rsidP="001A5BC2">
      <w:pPr>
        <w:ind w:firstLineChars="200" w:firstLine="420"/>
      </w:pPr>
      <w:r>
        <w:rPr>
          <w:rFonts w:hint="eastAsia"/>
        </w:rPr>
        <w:t>生命科学学院2</w:t>
      </w:r>
      <w:r>
        <w:t>105</w:t>
      </w:r>
      <w:r>
        <w:rPr>
          <w:rFonts w:hint="eastAsia"/>
        </w:rPr>
        <w:t xml:space="preserve">班薛雪 </w:t>
      </w:r>
      <w:r>
        <w:t>211060221 13380909321</w:t>
      </w:r>
      <w:bookmarkStart w:id="0" w:name="_GoBack"/>
      <w:bookmarkEnd w:id="0"/>
    </w:p>
    <w:p w:rsidR="001A5BC2" w:rsidRDefault="001A5BC2" w:rsidP="001A5BC2">
      <w:pPr>
        <w:ind w:firstLineChars="200" w:firstLine="420"/>
        <w:rPr>
          <w:rFonts w:hint="eastAsia"/>
        </w:rPr>
      </w:pPr>
    </w:p>
    <w:p w:rsidR="00BC56B3" w:rsidRDefault="001A5BC2" w:rsidP="001A5BC2">
      <w:pPr>
        <w:ind w:firstLineChars="200" w:firstLine="420"/>
      </w:pPr>
      <w:r w:rsidRPr="001A5BC2">
        <w:rPr>
          <w:rFonts w:hint="eastAsia"/>
        </w:rPr>
        <w:t>谈起自己的家乡传统习俗，可谓“数不胜数”，但最令我印象深刻的便是“行花桥”这一传统活动，这也是我们当地的元宵习俗。“行花桥”寓意为阖家团圆，逛完这花桥来年一家人都会幸福美满，心想事成。而每年的正月十五元宵节当天，我们一家人都会一起到花桥上走一走，一家人去感受行花桥的乐趣。</w:t>
      </w:r>
    </w:p>
    <w:p w:rsidR="001A5BC2" w:rsidRDefault="001A5BC2" w:rsidP="001A5BC2">
      <w:pPr>
        <w:ind w:firstLineChars="200" w:firstLine="420"/>
      </w:pPr>
      <w:r>
        <w:rPr>
          <w:rFonts w:hint="eastAsia"/>
          <w:noProof/>
        </w:rPr>
        <w:drawing>
          <wp:inline distT="0" distB="0" distL="0" distR="0">
            <wp:extent cx="5274310" cy="27990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202151512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BC2" w:rsidRDefault="001A5BC2" w:rsidP="001A5BC2">
      <w:pPr>
        <w:ind w:firstLineChars="200" w:firstLine="420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784542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202151512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4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C2"/>
    <w:rsid w:val="001A5BC2"/>
    <w:rsid w:val="00BC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8423D"/>
  <w15:chartTrackingRefBased/>
  <w15:docId w15:val="{A0708607-71B9-4F5F-B328-300BC16D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2022-02-15T07:12:00Z</dcterms:created>
  <dcterms:modified xsi:type="dcterms:W3CDTF">2022-02-15T07:19:00Z</dcterms:modified>
</cp:coreProperties>
</file>