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政法学院1904 何祖儿 191070225 18038531424 </w:t>
      </w:r>
      <w:bookmarkStart w:id="0" w:name="_GoBack"/>
      <w:bookmarkEnd w:id="0"/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在我的家乡河源，在准备过年的年货时，总会准备一些油酥酥的“油果”刚出锅时油滋滋的香香脆脆，可以在常温下储存，可以加入糖水中煮制也可以，冷却放在蒸笼里蒸上一会，便是软糯香甜的口味，制作其的原料简单，主要是由糯米粉及红薯制作，加入适量的白糖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461260" cy="5328285"/>
            <wp:effectExtent l="0" t="0" r="4445" b="1270"/>
            <wp:docPr id="1" name="图片 1" descr="2022-02-15 11:41:29.44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02-15 11:41:29.445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2461260" cy="5328285"/>
            <wp:effectExtent l="0" t="0" r="4445" b="1270"/>
            <wp:docPr id="2" name="图片 2" descr="2022-02-15 11:41:40.60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-02-15 11:41:40.608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2022-02-15T11:35:37Z</dcterms:created>
  <dc:creator>iPad</dc:creator>
  <cp:lastModifiedBy>iPad</cp:lastModifiedBy>
  <dcterms:modified xsi:type="dcterms:W3CDTF">2022-02-15T11:43:08Z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2052-11.19.0</vt:lpwstr>
  </property>
  <property fmtid="{D5CDD505-2E9C-101B-9397-08002B2CF9AE}" pid="3" name="ICV">
    <vt:lpwstr>A4AA2A21FF109CA1891F0B6207FC1C90</vt:lpwstr>
  </property>
</Properties>
</file>