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</w:pPr>
      <w:r>
        <w:drawing>
          <wp:inline distT="0" distB="0" distL="114300" distR="114300">
            <wp:extent cx="2628900" cy="1970405"/>
            <wp:effectExtent l="0" t="0" r="0" b="0"/>
            <wp:docPr id="1026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Image1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970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628900" cy="1970405"/>
            <wp:effectExtent l="0" t="0" r="0" b="0"/>
            <wp:docPr id="1028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Image1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970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628900" cy="1970405"/>
            <wp:effectExtent l="0" t="0" r="0" b="0"/>
            <wp:docPr id="1029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Image1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970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628900" cy="1970405"/>
            <wp:effectExtent l="0" t="0" r="0" b="0"/>
            <wp:docPr id="1027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Image1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970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right="0" w:firstLine="420" w:firstLineChars="200"/>
        <w:jc w:val="left"/>
        <w:textAlignment w:val="auto"/>
      </w:pPr>
      <w:bookmarkStart w:id="0" w:name="_GoBack"/>
      <w:bookmarkEnd w:id="0"/>
      <w:r>
        <w:rPr>
          <w:lang w:val="en-US"/>
        </w:rPr>
        <w:t>爆竹声中一岁除，春风送暖入屠苏。客家人过年会在除夕中午拜祖公，放鞭炮，不管在哪里工作的人都会回家乡，大家聚在一起共同拜陈銮公及自己的祖先，一村人共聚一祖祠，放完鞭炮红满地，象征性来年红红火火，好生热闹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9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7EA073D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qFormat/>
    <w:uiPriority w:val="1"/>
  </w:style>
  <w:style w:type="table" w:default="1" w:styleId="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Words>101</Words>
  <Characters>101</Characters>
  <Paragraphs>2</Paragraphs>
  <TotalTime>0</TotalTime>
  <ScaleCrop>false</ScaleCrop>
  <LinksUpToDate>false</LinksUpToDate>
  <CharactersWithSpaces>101</CharactersWithSpaces>
  <Application>WPS Office_11.1.0.11294_F1E327BC-269C-435d-A152-05C5408002CA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2022-02-04T03:05:00Z</dcterms:created>
  <dc:creator>PEGM00</dc:creator>
  <cp:lastModifiedBy>shmily</cp:lastModifiedBy>
  <dcterms:modified xsi:type="dcterms:W3CDTF">2022-02-13T11:47:56Z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78E72373CCF441EFA8759601A00FCB2E</vt:lpwstr>
  </property>
  <property fmtid="{D5CDD505-2E9C-101B-9397-08002B2CF9AE}" pid="3" name="KSOProductBuildVer">
    <vt:lpwstr>2052-11.1.0.11294</vt:lpwstr>
  </property>
</Properties>
</file>