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作品介绍：身为客家人，在春节这一天，我们会炸很多东西来吃，特别是炸丸子。我们家的丸子是用面粉和各种调味品混合做成的，丸子做好后就放在油锅里面，待丸子炸得金黄就可以捞出来吃。春节这天吃炸丸子寓意着一家人团团圆圆、美美满满，可以说炸丸子是我们在春节必吃的食物。</w:t>
      </w:r>
      <w:bookmarkStart w:id="0" w:name="_GoBack"/>
      <w:r>
        <w:rPr>
          <w:rFonts w:hint="default" w:eastAsiaTheme="minorEastAsia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845820</wp:posOffset>
            </wp:positionV>
            <wp:extent cx="5266690" cy="7022465"/>
            <wp:effectExtent l="0" t="0" r="6350" b="3175"/>
            <wp:wrapSquare wrapText="bothSides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03361"/>
    <w:rsid w:val="1F4538FC"/>
    <w:rsid w:val="3FF0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2022-01-31T10:05:00Z</dcterms:created>
  <dc:creator>谢风英</dc:creator>
  <cp:lastModifiedBy>谢风英</cp:lastModifiedBy>
  <dcterms:modified xsi:type="dcterms:W3CDTF">2022-01-31T11:39:11Z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FC64E7A420064E468F09E93254F77C8A</vt:lpwstr>
  </property>
</Properties>
</file>