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A9668" w14:textId="7FCB364D" w:rsidR="003C0120" w:rsidRDefault="00E7339F">
      <w:r>
        <w:rPr>
          <w:noProof/>
        </w:rPr>
        <w:drawing>
          <wp:inline distT="0" distB="0" distL="0" distR="0" wp14:anchorId="14FFCE4F" wp14:editId="2D1E55B8">
            <wp:extent cx="2459701" cy="245970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90" cy="24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F2C99" w14:textId="2EFAAEDA" w:rsidR="00E7339F" w:rsidRDefault="00757F87">
      <w:pPr>
        <w:rPr>
          <w:rFonts w:hint="eastAsia"/>
        </w:rPr>
      </w:pPr>
      <w:r>
        <w:rPr>
          <w:rFonts w:hint="eastAsia"/>
        </w:rPr>
        <w:t>此为</w:t>
      </w:r>
      <w:proofErr w:type="gramStart"/>
      <w:r w:rsidRPr="00757F87">
        <w:rPr>
          <w:rFonts w:hint="eastAsia"/>
        </w:rPr>
        <w:t>茨</w:t>
      </w:r>
      <w:proofErr w:type="gramEnd"/>
      <w:r w:rsidRPr="00757F87">
        <w:rPr>
          <w:rFonts w:hint="eastAsia"/>
        </w:rPr>
        <w:t>壳粿</w:t>
      </w:r>
      <w:r>
        <w:rPr>
          <w:rFonts w:hint="eastAsia"/>
        </w:rPr>
        <w:t>，是潮汕美食的一种，也是过年期间各家各户都会做的一种小吃。</w:t>
      </w:r>
      <w:r>
        <w:rPr>
          <w:rFonts w:ascii="Arial" w:hAnsi="Arial" w:cs="Arial"/>
          <w:color w:val="333333"/>
          <w:szCs w:val="21"/>
          <w:shd w:val="clear" w:color="auto" w:fill="FFFFFF"/>
        </w:rPr>
        <w:t>先将</w:t>
      </w:r>
      <w:proofErr w:type="gramStart"/>
      <w:r>
        <w:rPr>
          <w:rFonts w:ascii="Arial" w:hAnsi="Arial" w:cs="Arial"/>
          <w:color w:val="333333"/>
          <w:szCs w:val="21"/>
          <w:shd w:val="clear" w:color="auto" w:fill="FFFFFF"/>
        </w:rPr>
        <w:t>鼠壳草</w:t>
      </w:r>
      <w:proofErr w:type="gramEnd"/>
      <w:r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鲜嫩部分放入锅中煮至全烂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>
        <w:rPr>
          <w:rFonts w:ascii="Arial" w:hAnsi="Arial" w:cs="Arial"/>
          <w:color w:val="333333"/>
          <w:szCs w:val="21"/>
          <w:shd w:val="clear" w:color="auto" w:fill="FFFFFF"/>
        </w:rPr>
        <w:t>去掉草中水分，加入猪油再煮至水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分</w:t>
      </w:r>
      <w:r>
        <w:rPr>
          <w:rFonts w:ascii="Arial" w:hAnsi="Arial" w:cs="Arial"/>
          <w:color w:val="333333"/>
          <w:szCs w:val="21"/>
          <w:shd w:val="clear" w:color="auto" w:fill="FFFFFF"/>
        </w:rPr>
        <w:t>差不多，在</w:t>
      </w:r>
      <w:hyperlink r:id="rId5" w:tgtFrame="_blank" w:history="1">
        <w:r w:rsidRPr="00757F87">
          <w:rPr>
            <w:rFonts w:ascii="Arial" w:hAnsi="Arial"/>
            <w:color w:val="333333"/>
          </w:rPr>
          <w:t>糯米粉</w:t>
        </w:r>
      </w:hyperlink>
      <w:proofErr w:type="gramStart"/>
      <w:r>
        <w:rPr>
          <w:rFonts w:ascii="Arial" w:hAnsi="Arial" w:cs="Arial"/>
          <w:color w:val="333333"/>
          <w:szCs w:val="21"/>
          <w:shd w:val="clear" w:color="auto" w:fill="FFFFFF"/>
        </w:rPr>
        <w:t>中伴入鼠壳草</w:t>
      </w:r>
      <w:proofErr w:type="gramEnd"/>
      <w:r>
        <w:rPr>
          <w:rFonts w:ascii="Arial" w:hAnsi="Arial" w:cs="Arial" w:hint="eastAsia"/>
          <w:color w:val="333333"/>
          <w:szCs w:val="21"/>
          <w:shd w:val="clear" w:color="auto" w:fill="FFFFFF"/>
        </w:rPr>
        <w:t>并</w:t>
      </w:r>
      <w:r>
        <w:rPr>
          <w:rFonts w:ascii="Arial" w:hAnsi="Arial" w:cs="Arial"/>
          <w:color w:val="333333"/>
          <w:szCs w:val="21"/>
          <w:shd w:val="clear" w:color="auto" w:fill="FFFFFF"/>
        </w:rPr>
        <w:t>加入少许白糖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>
        <w:rPr>
          <w:rFonts w:ascii="Arial" w:hAnsi="Arial" w:cs="Arial"/>
          <w:color w:val="333333"/>
          <w:szCs w:val="21"/>
          <w:shd w:val="clear" w:color="auto" w:fill="FFFFFF"/>
        </w:rPr>
        <w:t>搅拌成湿团蒸熟。豆沙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芝麻</w:t>
      </w:r>
      <w:r>
        <w:rPr>
          <w:rFonts w:ascii="Arial" w:hAnsi="Arial" w:cs="Arial"/>
          <w:color w:val="333333"/>
          <w:szCs w:val="21"/>
          <w:shd w:val="clear" w:color="auto" w:fill="FFFFFF"/>
        </w:rPr>
        <w:t>做内馅，用木制模型印成粿放入蒸笼熟，用食油微煎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即可</w:t>
      </w:r>
      <w:r w:rsidR="003809A5">
        <w:rPr>
          <w:rFonts w:ascii="Arial" w:hAnsi="Arial" w:cs="Arial" w:hint="eastAsia"/>
          <w:color w:val="333333"/>
          <w:szCs w:val="21"/>
          <w:shd w:val="clear" w:color="auto" w:fill="FFFFFF"/>
        </w:rPr>
        <w:t>食用</w:t>
      </w:r>
      <w:r>
        <w:rPr>
          <w:rFonts w:ascii="Arial" w:hAnsi="Arial" w:cs="Arial"/>
          <w:color w:val="333333"/>
          <w:szCs w:val="21"/>
          <w:shd w:val="clear" w:color="auto" w:fill="FFFFFF"/>
        </w:rPr>
        <w:t>。</w:t>
      </w:r>
    </w:p>
    <w:sectPr w:rsidR="00E73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9F"/>
    <w:rsid w:val="003809A5"/>
    <w:rsid w:val="003C0120"/>
    <w:rsid w:val="00725161"/>
    <w:rsid w:val="00757F87"/>
    <w:rsid w:val="00BC3207"/>
    <w:rsid w:val="00E7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32BE"/>
  <w15:chartTrackingRefBased/>
  <w15:docId w15:val="{B375C7B6-73A1-4BC8-920E-1B6F1A8F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1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161"/>
    <w:pPr>
      <w:keepNext/>
      <w:pBdr>
        <w:bottom w:val="single" w:sz="18" w:space="1" w:color="auto"/>
      </w:pBdr>
      <w:snapToGrid w:val="0"/>
      <w:spacing w:beforeLines="50" w:before="50" w:afterLines="50" w:after="50"/>
      <w:outlineLvl w:val="0"/>
    </w:pPr>
    <w:rPr>
      <w:rFonts w:ascii="Arial" w:eastAsia="微软雅黑" w:hAnsi="Arial"/>
      <w:b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161"/>
    <w:pPr>
      <w:keepNext/>
      <w:pBdr>
        <w:left w:val="single" w:sz="24" w:space="0" w:color="auto"/>
      </w:pBdr>
      <w:snapToGrid w:val="0"/>
      <w:spacing w:beforeLines="50" w:before="50" w:afterLines="50" w:after="50"/>
      <w:ind w:leftChars="80" w:left="80"/>
      <w:outlineLvl w:val="1"/>
    </w:pPr>
    <w:rPr>
      <w:rFonts w:ascii="Arial" w:eastAsia="微软雅黑" w:hAnsi="Arial"/>
      <w:b/>
      <w:sz w:val="28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725161"/>
    <w:pPr>
      <w:keepNext/>
      <w:snapToGrid w:val="0"/>
      <w:spacing w:beforeLines="50" w:before="50" w:afterLines="50" w:after="50"/>
      <w:outlineLvl w:val="2"/>
    </w:pPr>
    <w:rPr>
      <w:rFonts w:ascii="Arial" w:eastAsia="微软雅黑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161"/>
    <w:rPr>
      <w:rFonts w:ascii="Arial" w:eastAsia="微软雅黑" w:hAnsi="Arial"/>
      <w:b/>
      <w:sz w:val="32"/>
    </w:rPr>
  </w:style>
  <w:style w:type="character" w:customStyle="1" w:styleId="20">
    <w:name w:val="标题 2 字符"/>
    <w:basedOn w:val="a0"/>
    <w:link w:val="2"/>
    <w:uiPriority w:val="9"/>
    <w:rsid w:val="00725161"/>
    <w:rPr>
      <w:rFonts w:ascii="Arial" w:eastAsia="微软雅黑" w:hAnsi="Arial"/>
      <w:b/>
      <w:sz w:val="28"/>
      <w:szCs w:val="30"/>
    </w:rPr>
  </w:style>
  <w:style w:type="character" w:customStyle="1" w:styleId="30">
    <w:name w:val="标题 3 字符"/>
    <w:basedOn w:val="a0"/>
    <w:link w:val="3"/>
    <w:uiPriority w:val="9"/>
    <w:rsid w:val="00725161"/>
    <w:rPr>
      <w:rFonts w:ascii="Arial" w:eastAsia="微软雅黑" w:hAnsi="Arial"/>
      <w:b/>
      <w:sz w:val="24"/>
    </w:rPr>
  </w:style>
  <w:style w:type="paragraph" w:styleId="a3">
    <w:name w:val="footer"/>
    <w:basedOn w:val="a"/>
    <w:link w:val="a4"/>
    <w:uiPriority w:val="99"/>
    <w:unhideWhenUsed/>
    <w:rsid w:val="00725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25161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25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2516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57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ike.so.com/doc/5703453-5916170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董嘉欣</dc:creator>
  <cp:keywords/>
  <dc:description/>
  <cp:lastModifiedBy>董嘉欣</cp:lastModifiedBy>
  <cp:revision>2</cp:revision>
  <dcterms:created xsi:type="dcterms:W3CDTF">2022-01-30T13:13:00Z</dcterms:created>
  <dcterms:modified xsi:type="dcterms:W3CDTF">2022-01-30T13:26:00Z</dcterms:modified>
</cp:coreProperties>
</file>