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  <w:t>志愿服务时长认定表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Hans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李文慧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数学与计算机科学学院学生第二党支部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仿宋_GB2312" w:cs="方正小标宋简体"/>
                <w:b w:val="0"/>
                <w:bCs w:val="0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物联网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vertAlign w:val="baseline"/>
                <w:lang w:val="en-US" w:eastAsia="zh-Hans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Hans"/>
              </w:rPr>
              <w:t>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lang w:eastAsia="zh-Hans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图二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志愿时长表</w:t>
            </w:r>
          </w:p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drawing>
                <wp:inline distT="0" distB="0" distL="114300" distR="114300">
                  <wp:extent cx="5266690" cy="7022465"/>
                  <wp:effectExtent l="0" t="0" r="6350" b="3175"/>
                  <wp:docPr id="5" name="图片 5" descr="IMG_20211214_225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11214_22522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7022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bidi w:val="0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审核人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小组长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审核时间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复核人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（班主任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Hans" w:bidi="ar-SA"/>
              </w:rPr>
              <w:t>核时间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eastAsia="zh-Hans" w:bidi="ar-SA"/>
              </w:rPr>
            </w:pPr>
          </w:p>
        </w:tc>
      </w:tr>
    </w:tbl>
    <w:p/>
    <w:sectPr>
      <w:footerReference r:id="rId3" w:type="default"/>
      <w:pgSz w:w="11906" w:h="16838"/>
      <w:pgMar w:top="1134" w:right="1797" w:bottom="1134" w:left="1797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9B31AA"/>
    <w:rsid w:val="3C9B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2021-12-14T14:45:00Z</dcterms:created>
  <dc:creator>眉间月</dc:creator>
  <cp:lastModifiedBy>眉间月</cp:lastModifiedBy>
  <dcterms:modified xsi:type="dcterms:W3CDTF">2021-12-14T14:56:54Z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800D20DFA3BF4817820E79E2307079C6</vt:lpwstr>
  </property>
</Properties>
</file>