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2021年东京奥运会正如火如荼比拼中，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中国</w:t>
      </w:r>
      <w:r>
        <w:rPr>
          <w:rFonts w:hint="eastAsia" w:ascii="宋体" w:hAnsi="宋体" w:eastAsia="宋体" w:cs="宋体"/>
          <w:sz w:val="21"/>
          <w:szCs w:val="21"/>
        </w:rPr>
        <w:t>“梦之队”捷报频传,给“烟花”“新冠” 肆虐下的国民带来希望，他们身上展现出的永不言弃、敢于拼搏，是对祖国这个“坚强后盾”的深厚谢礼，更是对自己“十年磨-剑" 分秒必争的最好回馈。新-代的基层党员干部，虽不能如运动健将一样上场厮杀，但依然可以在自己的岗位上拼搏奋进，以“三个不相信”精神打造基层党员“梦之队”。秉持“不相信有完不成的任务”的豪气，打造忠诚、奉献、担当的基层党员“梦之队”。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</w:t>
      </w:r>
      <w:r>
        <w:rPr>
          <w:rFonts w:hint="eastAsia" w:ascii="宋体" w:hAnsi="宋体" w:eastAsia="宋体" w:cs="宋体"/>
          <w:sz w:val="21"/>
          <w:szCs w:val="21"/>
        </w:rPr>
        <w:t>寸丹心图报国，两行清泪为思亲”，这是远征在外的每一位运动健 儿的内心写照，他们一身负伤依然昂首挺胸、拼尽全力只想为国争光，无论是披着国旗绕场一周的“东方神鹿”王军霞，还是忍受父亲病危的沉重打击依然努力完成使命的“最 美奥运冠军”孙- -文,或是让中国国歌第一个响彻东京体育馆的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首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金</w:t>
      </w:r>
      <w:r>
        <w:rPr>
          <w:rFonts w:hint="eastAsia" w:ascii="宋体" w:hAnsi="宋体" w:eastAsia="宋体" w:cs="宋体"/>
          <w:sz w:val="21"/>
          <w:szCs w:val="21"/>
        </w:rPr>
        <w:t>夺主”杨倩，他们站上奥运赛场，用行动展示了深厚的爱国精神，用格局打开了高尚的民族气节。黄沙百战穿金甲，不破楼兰终不还”，基层党员干部当学运动健儿舍身为国，脚踩大地、裤管沾泥,在基层一线攻坚克难;当学运动健儿为国争光, 提升素养、精湛业务,在比学赶超的角逐场.上奋发有为;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当学运动健儿勇挑重任，用钢铁意志、初心使命，在为民服务的考场上交出满意答卷。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03F9F"/>
    <w:rsid w:val="6850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2021-12-19T15:58:00Z</dcterms:created>
  <dc:creator>Administrator</dc:creator>
  <cp:lastModifiedBy>Administrator</cp:lastModifiedBy>
  <dcterms:modified xsi:type="dcterms:W3CDTF">2021-12-19T16:00:01Z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17606017439A4F5C9521A9FB918650D2</vt:lpwstr>
  </property>
</Properties>
</file>