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1"/>
        </w:numPr>
        <w:ind w:firstLineChars="0"/>
        <w:rPr>
          <w:rFonts w:hint="eastAsia"/>
          <w:sz w:val="32"/>
          <w:szCs w:val="40"/>
        </w:rPr>
      </w:pPr>
      <w:r>
        <w:rPr>
          <w:rFonts w:hint="eastAsia"/>
          <w:sz w:val="32"/>
          <w:szCs w:val="40"/>
        </w:rPr>
        <w:t>热播电视剧《觉醒年代》是重大革命历史题材电视剧，电视剧中的革命伟人有李大钊、陈独秀、毛泽东、周恩来、陈延年、陈乔年等。试选一人，自选角度，说一说他们的生平故事，并谈一谈你的感想。</w:t>
      </w:r>
    </w:p>
    <w:p>
      <w:pPr>
        <w:rPr>
          <w:rFonts w:ascii="宋体" w:hAnsi="宋体" w:eastAsia="宋体" w:cs="宋体"/>
          <w:sz w:val="24"/>
          <w:szCs w:val="24"/>
        </w:rPr>
      </w:pPr>
      <w:r>
        <w:rPr>
          <w:rFonts w:ascii="宋体" w:hAnsi="宋体" w:eastAsia="宋体" w:cs="宋体"/>
          <w:sz w:val="24"/>
          <w:szCs w:val="24"/>
        </w:rPr>
        <w:t>李大钊同志1889年10月出生于河北省乐亭县。那时，中国正处在帝国主义列强加紧侵略和封建统治愈益腐朽而造成的深重灾难之中，国家和民族濒于危亡的边缘。进入二十世纪，辛亥革命爆发、新文化运动涌起，特别是五四运动的发生，使中国社会出现了曙光初现的变化。李大钊同志是在这样的历史背景下走上探索救国救民道路的。1913年，他东渡日本，就读于东京早稻田大学，开始接触社会主义思想和马克思主义学说。1916年回国后，他积极投身新文化运动，宣传民主、科学精神，抨击旧礼教、旧道德，向封建顽固势力展开猛烈斗争。他和他的战友们改造旧中国的决心和激情，有力激发了当时中国青年的蓬勃朝气和进取精神</w:t>
      </w:r>
      <w:r>
        <w:rPr>
          <w:rFonts w:ascii="宋体" w:hAnsi="宋体" w:eastAsia="宋体" w:cs="宋体"/>
          <w:sz w:val="24"/>
          <w:szCs w:val="24"/>
        </w:rPr>
        <w:br w:type="textWrapping"/>
      </w:r>
      <w:r>
        <w:rPr>
          <w:rFonts w:ascii="宋体" w:hAnsi="宋体" w:eastAsia="宋体" w:cs="宋体"/>
          <w:sz w:val="24"/>
          <w:szCs w:val="24"/>
        </w:rPr>
        <w:t>习近平总书记指出，不忘初心，方得始终。中国共产党人的初心和使命，就是为中国人民谋幸福，为中华民族谋复兴。这个初心和使命是激励中国共产党人不断前进的根本动力。李大钊是中国共产党的创始人之一，在其短暂的一生中，其言其行充分彰显了“为中国人民谋幸福，为中华民族谋复兴”的初心。</w:t>
      </w:r>
    </w:p>
    <w:p>
      <w:pPr>
        <w:rPr>
          <w:rFonts w:ascii="宋体" w:hAnsi="宋体" w:eastAsia="宋体" w:cs="宋体"/>
          <w:sz w:val="24"/>
          <w:szCs w:val="24"/>
        </w:rPr>
      </w:pPr>
    </w:p>
    <w:p>
      <w:pPr>
        <w:ind w:firstLine="320" w:firstLineChars="100"/>
        <w:rPr>
          <w:rFonts w:hint="eastAsia"/>
          <w:sz w:val="32"/>
          <w:szCs w:val="40"/>
        </w:rPr>
      </w:pPr>
      <w:r>
        <w:rPr>
          <w:rFonts w:hint="eastAsia"/>
          <w:sz w:val="32"/>
          <w:szCs w:val="40"/>
          <w:lang w:val="en-US" w:eastAsia="zh-CN"/>
        </w:rPr>
        <w:t>2</w:t>
      </w:r>
      <w:r>
        <w:rPr>
          <w:rFonts w:hint="eastAsia"/>
          <w:sz w:val="32"/>
          <w:szCs w:val="40"/>
        </w:rPr>
        <w:t>、2021年7月1日上午，庆祝中国共产党成立100周年大会在北京天安门广场隆重举行。中共中央总书记、国家主席、中央军委主席习近平发表重要讲话。习近平主席寄语青年：新时代的中国青年要以实现中华民族伟大复兴为己任，增强做中国人的志气、骨气、底气，不负时代，不负韶华，不负党和人民的殷切期望！做为新时代青年大学生，请你谈一谈我们应该如何为实现第二个百年奋斗目标，为实现中华民族伟大复兴的中国梦而准备。</w:t>
      </w:r>
    </w:p>
    <w:p>
      <w:pPr>
        <w:rPr>
          <w:rFonts w:ascii="宋体" w:hAnsi="宋体" w:eastAsia="宋体" w:cs="宋体"/>
          <w:sz w:val="24"/>
          <w:szCs w:val="24"/>
        </w:rPr>
      </w:pPr>
      <w:r>
        <w:rPr>
          <w:rFonts w:ascii="宋体" w:hAnsi="宋体" w:eastAsia="宋体" w:cs="宋体"/>
          <w:sz w:val="24"/>
          <w:szCs w:val="24"/>
        </w:rPr>
        <w:t>一、要始终坚持中国共产党坚强领导，始终站稳政治立场，严明政治纪律，自觉把党的领导贯穿到各项工作中，更加紧密团结在以习近平同志为核心的党中央周围。</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二、要始终坚持强化创新理论武装，全面深入贯彻习近平新时代中国特色社会主义思想。要突出抓好广大群众特别是青少年学习，引导广大青年自觉把青春奋斗融入党和人民事业，培养实现中华民族伟大复兴的先锋力量，持续兴起学习宣传贯彻的热潮。</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三、要始终坚持把人民利益放在最高位置，自觉践行全心全意为人民服务的根本宗旨，始终与人民站在一起、干在一起，风雨同舟、同甘共苦。</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97582"/>
    <w:multiLevelType w:val="singleLevel"/>
    <w:tmpl w:val="1FB9758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F66BE"/>
    <w:rsid w:val="534F6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2021-10-08T15:22:00Z</dcterms:created>
  <dc:creator>Hasee</dc:creator>
  <cp:lastModifiedBy>Hasee</cp:lastModifiedBy>
  <dcterms:modified xsi:type="dcterms:W3CDTF">2021-10-08T15:24:23Z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