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rFonts w:hint="default"/>
          <w:lang w:val="en-US" w:eastAsia="zh-CN"/>
        </w:rPr>
        <w:t>1.</w:t>
      </w:r>
      <w:r>
        <w:rPr>
          <w:rFonts w:hint="eastAsia"/>
          <w:lang w:val="en-US" w:eastAsia="zh-CN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pStyle w:val="style0"/>
        <w:rPr/>
      </w:pPr>
      <w:r>
        <w:rPr>
          <w:lang w:val="en-US"/>
        </w:rPr>
        <w:t>1.陈延年，是中国共产党创始人之一陈独秀的长子，1898年出生于安徽省安庆市南水关旧居。在他出生这一年，中国正经历着血雨腥风，百日维新失败，光绪皇帝被软禁，谭嗣同、康广仁、林旭等戊戌六君子，在北京菜市口刑场被残酷杀害。这是一个令人称奇的年份，大量在中国历史上扮演重要角色的大人物，比如开国总理周恩来、第二任国家主席刘少奇、开国十大元帅之一的彭德怀等等，都是出生在这一年。</w:t>
      </w:r>
    </w:p>
    <w:p>
      <w:pPr>
        <w:pStyle w:val="style0"/>
        <w:rPr/>
      </w:pPr>
      <w:r>
        <w:rPr>
          <w:lang w:val="en-US"/>
        </w:rPr>
        <w:t>陈延年的一生很短暂，1927年牺牲时，只有29岁。他牺牲后，毛泽东为之惋惜。1927年10月24日，当时中共中央机关刊物《布尔塞维克》发表《哀悼赵世炎、陈延年及其他死于国民党刽子手的同志！》，文中指出：“赵世炎、陈延年二同志之死，是中国革命最大的损失之一。中国无产阶级从此失去了二个勇而有力的领袖，中国共产党从此失去了二个忠实而努力的战士。”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　　陈延年为了中国革命事业奉献力量，即便献出生命都在所不惜。陈延年的一生十分短暂，但他精彩地活着。人不管处于哪个时代，都应该如陈延年这样的革命领导人一样，有自己的追求，为了自己的事业而活。道路也许是曲折的，生命历程也许是短暂的</w:t>
      </w:r>
      <w:r>
        <w:rPr>
          <w:rFonts w:hint="eastAsia"/>
          <w:lang w:val="en-US" w:eastAsia="zh-CN"/>
        </w:rPr>
        <w:t>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pStyle w:val="style0"/>
        <w:rPr/>
      </w:pPr>
      <w:r>
        <w:rPr>
          <w:lang w:val="en-US"/>
        </w:rPr>
        <w:t>如何实现第二个百年奋斗目标？</w:t>
      </w:r>
    </w:p>
    <w:p>
      <w:pPr>
        <w:pStyle w:val="style0"/>
        <w:rPr/>
      </w:pPr>
      <w:r>
        <w:rPr>
          <w:lang w:val="en-US"/>
        </w:rPr>
        <w:t>习近平总书记在庆祝中国共产党成立100周年大会上重要讲话中谈到</w:t>
      </w:r>
    </w:p>
    <w:p>
      <w:pPr>
        <w:pStyle w:val="style0"/>
        <w:rPr/>
      </w:pPr>
      <w:r>
        <w:rPr>
          <w:lang w:val="en-US"/>
        </w:rPr>
        <w:t>1.在向第二个百年奋斗目标迈进的新征程上，我们必须充分发挥党总揽全局、协调各方的领导核心作用，坚持党的全面领导，不断完善党的领导，增强“四个意识”、坚定“四个自信”、做到“两个维护”，牢记“国之大者”，不断提高党科学执政、民主执政、依法执政水平，推动物质文明、政治文明、精神文明、社会文明、生态文明协调发展，着力解决发展不平衡不充分问题和人民群众急难愁盼问题，推动人的全面发展、全体人民共同富裕取得更为明显的实质性进展。</w:t>
      </w:r>
    </w:p>
    <w:p>
      <w:pPr>
        <w:pStyle w:val="style0"/>
        <w:rPr/>
      </w:pPr>
      <w:r>
        <w:rPr>
          <w:lang w:val="en-US"/>
        </w:rPr>
        <w:t>2.必须坚持中国共产党的坚强领导。办好中国的事情，关键在党。历史和人民选择了中国共产党。中国共产党领导是中国特色社会主义最本质的特征，是中国特色社会主义制度的最大优势，是党和国家的根本所在、命脉所在，是全国各族人民的利益所系、命运所系。中国共产党始终代表最广大人民根本利益，新民主主义革命，社会主义革命和建设，改革开放和社会主义现代化建设的历史都证明了这一点。中国共产党团结带领中国人民不断为美好生活而奋斗，在一个一穷二白、人口众多的东方大国实现了社会主义的伟大飞跃，为实现中华民族伟大复兴奠定了根本政治前提和制度基础。我们取得的一切成就，都是中国共产党人、中国人民、中华民族团结奋斗的结果。</w:t>
      </w:r>
      <w:r>
        <w:rPr>
          <w:rFonts w:hint="eastAsia"/>
          <w:lang w:val="en-US" w:eastAsia="zh-CN"/>
        </w:rPr>
        <w:t>做做做做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1289</Words>
  <Characters>1312</Characters>
  <Application>WPS Office</Application>
  <Paragraphs>18</Paragraphs>
  <CharactersWithSpaces>1314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2021-10-08T15:13:36Z</dcterms:created>
  <dc:creator>PACM00</dc:creator>
  <lastModifiedBy>PACM00</lastModifiedBy>
  <dcterms:modified xsi:type="dcterms:W3CDTF">2021-10-08T15:30:57Z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d041818b6bb7400aa6847d7f47f9e141</vt:lpwstr>
  </property>
</Properties>
</file>