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读红色经典，品英雄精神</w:t>
      </w:r>
    </w:p>
    <w:p>
      <w:pPr>
        <w:spacing w:line="360" w:lineRule="auto"/>
        <w:jc w:val="righ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default"/>
          <w:sz w:val="32"/>
          <w:szCs w:val="32"/>
          <w:lang w:eastAsia="zh-CN"/>
        </w:rPr>
        <w:t>——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读《保卫延安》有感</w:t>
      </w:r>
    </w:p>
    <w:p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sz w:val="24"/>
          <w:szCs w:val="24"/>
          <w:lang w:eastAsia="zh-CN"/>
        </w:rPr>
        <w:t xml:space="preserve">  新中国建立的历史，是一部辛酸史、血泪史。</w:t>
      </w:r>
    </w:p>
    <w:p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sz w:val="24"/>
          <w:szCs w:val="24"/>
          <w:lang w:eastAsia="zh-CN"/>
        </w:rPr>
        <w:t xml:space="preserve">  1945年9月2日，日本签署投降书，标志着抗日战争正式结束，14年的抗日战争使得中国生灵涂炭、民不聊生，和平成立当时人民群众最迫切的愿望。国共双方于8月29至10月10日在重庆进行谈判。然而，国民党并不想与共产党共治中国，他们借谈判作幌子，进行军事筹备，1946年6月，蒋介石撕毁双十协定，国共二次内战全面爆发，而《保卫延安》的故事便在这战争之中......</w:t>
      </w:r>
    </w:p>
    <w:p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eastAsia="zh-CN"/>
        </w:rPr>
        <w:t xml:space="preserve">  书中一开始就对革命圣地--延安进行了介绍，并且对战士们进行了描写：敌人来势汹汹，战士们誓死坚守阵地。当时的国民党有杜鲁门的支持，不仅有优良的武器，还有先进的飞机及充足的粮食，与之比起来，人民解放军则是缺枪少粮；虽然如此，解放军战士仍然凭着坚强的意志、灵活的作战方式、清晰的作战指挥对敌人进行抵抗、阻击乃至最后的反攻甚至剿灭。他们在及其严峻的情况下进行作战，他们高呼“保卫毛主席”“保卫党中央”“保卫延安”“打退敌人的进攻”等口号，并以舍生忘死的精神加以实践，其大无畏精神令敌人畏惧，让人民心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这些英勇的战士们是人民的英雄。</w:t>
      </w:r>
    </w:p>
    <w:p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</w:pPr>
      <w:r>
        <w:rPr>
          <w:rFonts w:hint="default" w:ascii="宋体" w:hAnsi="宋体" w:eastAsia="宋体" w:cs="宋体"/>
          <w:sz w:val="24"/>
          <w:szCs w:val="24"/>
          <w:lang w:eastAsia="zh-CN"/>
        </w:rPr>
        <w:t xml:space="preserve">   作战讲究“天时地利”，解放军战士深知自己与敌人正面对抗是“以卵击石”，因此极大的发挥陕甘宁地区的地理优势与敌人斡旋，诱敌深入 ，然而“天时不如地利，地利不如人和”，解放军之所以能转劣势为优势，人民群众的奉献和支持是重要的因素。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解放军战略性撤出延安，并安全撤离人民群众，但有些人民不相信我们的部队会就这么把这党中央的所在地、革命的圣地拱手让人，便不愿意离开，最后</w:t>
      </w:r>
      <w:r>
        <w:rPr>
          <w:rFonts w:hint="default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被“白军”捉了去，敌人对“老乡”进行逼迫，为求的解放军主力部队行踪以进行军事打击，然而这些经历了土地革命、抗日战争的“老革命”为了“党中央和毛主席的安全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毅然选择了与敌人同归于尽，这样的情节在《保卫延安》一书中比比皆是。</w:t>
      </w:r>
      <w: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  <w:t>”老乡“同仇敌忾、视死如归的精神让人敬佩，他们是人民的英雄。</w:t>
      </w:r>
    </w:p>
    <w:p>
      <w:pPr>
        <w:spacing w:line="360" w:lineRule="auto"/>
        <w:jc w:val="both"/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</w:pPr>
      <w:bookmarkStart w:id="0" w:name="_GoBack"/>
      <w: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  <w:t xml:space="preserve">   “集众人之力则无畏天下,集众人之智则无畏圣人",正因为我们有众多优秀的将领，带领着众多勇敢机智的战士，在众多赤诚的人民拥护下中国才得以解放，新中国才得以建立！</w:t>
      </w:r>
    </w:p>
    <w:bookmarkEnd w:id="0"/>
    <w:p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  <w:t xml:space="preserve">  英雄虽逝，英魂永存！致敬！</w:t>
      </w:r>
      <w:r>
        <w:rPr>
          <w:rFonts w:hint="default" w:ascii="宋体" w:hAnsi="宋体" w:eastAsia="宋体" w:cs="宋体"/>
          <w:sz w:val="24"/>
          <w:szCs w:val="24"/>
          <w:lang w:eastAsia="zh-CN"/>
        </w:rPr>
        <w:t xml:space="preserve">     </w:t>
      </w:r>
    </w:p>
    <w:p>
      <w:pPr>
        <w:jc w:val="left"/>
        <w:rPr>
          <w:rFonts w:hint="default"/>
          <w:sz w:val="32"/>
          <w:szCs w:val="32"/>
          <w:lang w:eastAsia="zh-CN"/>
        </w:rPr>
      </w:pPr>
      <w:r>
        <w:rPr>
          <w:rFonts w:hint="default"/>
          <w:sz w:val="32"/>
          <w:szCs w:val="32"/>
          <w:lang w:eastAsia="zh-CN"/>
        </w:rPr>
        <w:t xml:space="preserve">      </w:t>
      </w:r>
    </w:p>
    <w:p>
      <w:pPr>
        <w:jc w:val="left"/>
        <w:rPr>
          <w:rFonts w:hint="default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2143E30"/>
    <w:rsid w:val="183C240D"/>
    <w:rsid w:val="1AA24D9F"/>
    <w:rsid w:val="28DA2E89"/>
    <w:rsid w:val="2A4254F9"/>
    <w:rsid w:val="2ACF85C1"/>
    <w:rsid w:val="2D1F32F4"/>
    <w:rsid w:val="323B4D81"/>
    <w:rsid w:val="34B70380"/>
    <w:rsid w:val="3AE174A3"/>
    <w:rsid w:val="3BF7448E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3FC6AF0"/>
    <w:rsid w:val="767F8015"/>
    <w:rsid w:val="7C5F4108"/>
    <w:rsid w:val="7CEBB518"/>
    <w:rsid w:val="7E7D8D3C"/>
    <w:rsid w:val="7EE73594"/>
    <w:rsid w:val="7F18A9F2"/>
    <w:rsid w:val="7F79C282"/>
    <w:rsid w:val="7F7B6CAE"/>
    <w:rsid w:val="7FBF6DD0"/>
    <w:rsid w:val="7FCD17FE"/>
    <w:rsid w:val="7FD7E9A0"/>
    <w:rsid w:val="7FDF221C"/>
    <w:rsid w:val="7FE9FBB2"/>
    <w:rsid w:val="8FFFA67E"/>
    <w:rsid w:val="A97F623E"/>
    <w:rsid w:val="AF267B2E"/>
    <w:rsid w:val="AFBF8780"/>
    <w:rsid w:val="B81FFDF6"/>
    <w:rsid w:val="BEEFCB4B"/>
    <w:rsid w:val="BF6EAAA8"/>
    <w:rsid w:val="BFE5DB26"/>
    <w:rsid w:val="BFE6F841"/>
    <w:rsid w:val="D5DE8897"/>
    <w:rsid w:val="E7FE3684"/>
    <w:rsid w:val="EFF64C02"/>
    <w:rsid w:val="EFFF70E4"/>
    <w:rsid w:val="F7EEC240"/>
    <w:rsid w:val="FB4FBEE6"/>
    <w:rsid w:val="FBF75102"/>
    <w:rsid w:val="FCEBEDCD"/>
    <w:rsid w:val="FD6D1DA7"/>
    <w:rsid w:val="FDDC5620"/>
    <w:rsid w:val="FDEA700A"/>
    <w:rsid w:val="FEBF7AA3"/>
    <w:rsid w:val="FF2EC5B1"/>
    <w:rsid w:val="FFBFCE42"/>
    <w:rsid w:val="FFD3C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tmp/webword_687967749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100</TotalTime>
  <ScaleCrop>false</ScaleCrop>
  <LinksUpToDate>false</LinksUpToDate>
  <CharactersWithSpaces>0</CharactersWithSpaces>
  <Application>WWO_wpscloud_20210902175130-5d863f7769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2018-05-29T17:24:00Z</dcterms:created>
  <dc:creator>86139</dc:creator>
  <cp:lastModifiedBy>WPS_1629817335</cp:lastModifiedBy>
  <dcterms:modified xsi:type="dcterms:W3CDTF">2021-09-03T21:22:46Z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F481921EA57A4523B0153D133F5638CA</vt:lpwstr>
  </property>
</Properties>
</file>