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_GBK" w:eastAsia="方正小标宋简体" w:cs="方正小标宋_GBK"/>
          <w:sz w:val="32"/>
          <w:szCs w:val="32"/>
        </w:rPr>
      </w:pPr>
      <w:r>
        <w:rPr>
          <w:rFonts w:hint="eastAsia" w:ascii="方正小标宋简体" w:hAnsi="方正小标宋_GBK" w:eastAsia="方正小标宋简体" w:cs="方正小标宋_GBK"/>
          <w:sz w:val="32"/>
          <w:szCs w:val="32"/>
        </w:rPr>
        <w:t>彭真—革命灵魂永不朽，光辉典范照后人</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浍河悠悠绕村旁，铁龙匆匆穿梭忙。想当年，伟人彭真投身革命离家乡。终难忘，撒火种抗击日寇，消灭顽匪立功劳。得解放，人民当家改天换地，红旗扬……”这首侯马庄村合唱队演唱的歌曲《俺是彭真村里人》携起回忆，歌声尽展彭真同志纯粹的灵魂与不朽的精神。</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1902年10月12日，彭真同志出生于垤上村西沟的两孔窑洞中，原名傅懋恭，祖籍山东桓台玉皇阁，20岁时考入山西省立第一中学（今太原市第五中学）。在太原，他参加进步组织青年学会，接受了马克思主义。1923年冬，经高君宇介绍加入中国共产党，投身于轰轰烈烈的革命生涯。彭真同志是伟大的无产阶级革命家、政治家，杰出的国务活动家，我国社会主义法制的主要奠基人，党和国家的卓越领导人，深受全党和全国人民的尊敬和爱戴。</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 xml:space="preserve">敢担当，善作为。老一辈无产阶级革命家彭真曾任中共天津市委代理书记、书记，中共顺直省委（当时领导北平、河北、山西、山东、察哈尔、河南等省市党的工作）常委、组织部部长、代理书记，是中国共产党在北方地区的主要领导人之一。1929年6月由于叛徒出卖，彭真在天津被捕，先后被敌人关押在天津的河北省第三监狱、陆军监狱和北平的河北省第二监狱，直至1935年秋才获释。在狱中，彭真饱受酷刑，却始终咬紧牙关，不肯吐露党的秘密。与彭真同时期被捕的还有中共顺直省委秘书长王奇岳以及郭宗鉴、 秘书处长詹大权等30多名共产党员，他们时刻面临着被叛徒出卖的危险。彭真和郭宗鉴果断出面承认是原顺直省委领导，并组织被捕同志翻供、串供，从而保护了其他尚未暴露的省委领导和同志。彭真将生死置之度外，危险时刻豁得出去，保护了党的事业不受损失，从而在党员中享有很高的威信。彭真同志是非常有办法的，他不会愚等，在河北省第三监狱和陆军监狱中，彭真和党支部于1930年7月2日至6日、9 月17日至20日两次开展绝食斗争，他以改善生活待遇为由，争取不戴脚镣，延长了运动时间。并进行周密安排，保证全体一致行动，不许单独复食，以合情合理的理由给敌人以无法镇压的借口。与此同时，通过狱外党组织争取进步学生和新闻记者到监狱探望、采访，给当局形成强大的舆论压力，最终绝食斗争取得胜利。彭真以自身的革命实践，深刻地诠释了一名党支部书记所应具有的品质、担当和作为。  </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善学习，善思考。 彭真同志曾说：“我爱读诗，但不写诗。诗为心声，是感情的宣泄；诗又是艺术，要写好，没有功底不行。不能说我没有心声、没有感情，只是没有下过功夫，写不好。”他说这话，自然是中肯的。至于他说不写诗词，自然是不确切的，彭真同志曾与友人对诗作了这首《韵步老骥》：</w:t>
      </w:r>
    </w:p>
    <w:p>
      <w:pPr>
        <w:spacing w:line="360" w:lineRule="auto"/>
        <w:jc w:val="center"/>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宇宙沧桑自飞驰，</w:t>
      </w:r>
    </w:p>
    <w:p>
      <w:pPr>
        <w:spacing w:line="360" w:lineRule="auto"/>
        <w:jc w:val="center"/>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道是可知似难知。</w:t>
      </w:r>
    </w:p>
    <w:p>
      <w:pPr>
        <w:spacing w:line="360" w:lineRule="auto"/>
        <w:jc w:val="center"/>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轻风微波震山裂，</w:t>
      </w:r>
    </w:p>
    <w:p>
      <w:pPr>
        <w:spacing w:line="360" w:lineRule="auto"/>
        <w:jc w:val="center"/>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去腐更新无尽时。</w:t>
      </w:r>
    </w:p>
    <w:p>
      <w:pPr>
        <w:spacing w:line="360" w:lineRule="auto"/>
        <w:ind w:firstLine="640" w:firstLineChars="200"/>
        <w:jc w:val="center"/>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 xml:space="preserve">   —韵步老骥</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彭真同志的诗，细细品读更像一堂精辟的哲学课。</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彭真同志深知共产党人掌握马克思主义、坚定理想信念的第一位方法就是加强理论学习，因此他提出，要一面学习，一面斗争，即使在监狱中，也不能断学习。他把监狱变成共产主义大学，将狱中党支部按文化程度把政治犯分成政治、理论、文化、外文等班、组，带领大家学习《共产党宣言》《哥达纲领批判》《国家与革命》《共产主义运动中的 “左派” 幼稚病》《帝国主义是资本主义的最高阶段》等马列经典著作。彭真还给党员上党课，讲党的性质、纲领、任务、组织原则、党的纪律、党员的权利和义务等知识。经过学习，包括共产党员在内的政治犯普遍提高了理论修养和文化水平，更加坚定了革命意志。</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愿专情，细入微。彭真同志与夫人张洁清60个年头的相依相爱相守一直是段佳话。张洁清1912年8月出生在河北霸县一个大家庭，家中兄弟姐妹十人，她排行老二。父亲是清末秀才，思想开明，张洁清和兄弟姐妹得以入学读书，接受教育。1931年9月18日，日本侵略者的铁蹄践踏了中国的土地。张洁清同许多爱国进步青年一样，怀着满腔的热血，积极投入到抗日救亡的革命洪流中。1936年，张洁清由当时担任天津市委组织部部长的姚依林介绍，加入了中国共产党。张洁清与彭真相识，是在1935年。那时彭真刚从国民党的监狱获释，暂住在北平的大义社。当时，张洁清的姑姑张秀岩与彭真有工作上的联系。为了不引起敌人的注意，张秀岩常常让张洁清担任交通员，从那时起，张洁清开始与彭真有了初步的接触，她对这个长得瘦瘦高高、穿着一件大褂的魏先生（由于革命工作的需要，彭真当时化名“魏先生”）印象很好，觉得他聪明、机敏，一张坚毅、朴实的脸不仅透着稳健和成熟，还有一种农民的淳朴和诚实。1939年领导将张洁清送到晋察冀党校进行学习，在那里，张洁清竟遇到了几年未见的彭真，渐渐地彭真被张洁清特有的魅力所吸引，并向她表明了自己的心思原本就对彭真怀有敬慕之情的张洁清接受了这份真挚的感情。后来，张洁清得了疟疾，发高烧，彭真看到被疾病折磨的张洁清，十分心疼道：“搬到我这儿来，咱们结婚吧，让我来照顾你。”这句话深深地打动了张洁清，于是病中的张洁清做了新娘。彭真与张洁清夫妇的爱情没有花前月下的浪漫，更多的是平平淡淡的爱，然而这种爱情也在往后的日子里越来越浓。1975年，彭真、张洁清夫妇走出秦城监狱后，在陕西商洛生活，那时候张洁清由于战争产生身体损伤，浑身关节疼痛难忍，生活十分不便，彭真毅然担负起照顾妻子的责任，承揽了全部家务。张洁清担任商洛地区副专员时，彭真成了妻子的私人秘书，主动承担起帮她起草讲话稿、看文件等。当张洁清双腿疼痛得不能走路时，彭真便是妻子的腿，推坐着轮椅的妻子到处走；当张洁清两手无力提不起东西时，彭真就是妻子的手，为她端茶倒水；当张洁清十指关节肿痛拿不起笔时，彭真又是妻子手中的笔，替她抄写文件。彭真知道妻子喜欢兰花，每天清晨在院中散步时，就从自家花池里摘下兰花，别在她的衣襟上，为腿脚不便的妻子送上一缕清香。几十年来，张洁清就是在丈夫这深切、细致的关爱与呵护中度过的，有了丈夫这份爱，还有什么沟沟坎坎走不过去呢？</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志坚定，达目标。彭真同志一直有着铁一般的信仰，在 被捕后，即使饱受酷刑，却始终咬紧牙关，不肯吐露半点党的秘密。彭真同志骨子里有着不达目的不罢休的劲头，拼要一张蓝图干到底，在河北省第二监狱中，彭真向狱方提出五项要求：改善伙食、下掉脚镣、要有看书学习的自由、冬天在每个监房生火炉、有买东西的权利，领导政治犯开始绝食。那时候，狱方怕饿死政治犯，被迫答应改善伙食，但是不久就反悔了。彭真和党支部坚定认为，再次绝食斗争才能保护斗争成果。于是绝食再次开始，他们靠着一点水维持着，15 天过去，彭真和刘文蔚等人已奄奄一息，但是斗争目标还没有实现，他们宁愿牺牲也“决不复食”。狱方没办法，就把彭真等人集中在一个牢房内强行灌食，但是他们把灌进的流食全部吐了出来。之后狱方不得不同意五项要求，绝食斗争获得了胜利。</w:t>
      </w:r>
    </w:p>
    <w:p>
      <w:pPr>
        <w:spacing w:line="360" w:lineRule="auto"/>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 xml:space="preserve">老一辈无产阶级革命家彭真的生命奋斗历程是铁一般的信念，铁一般的担当历程。彭真同志战斗的一生，革命的一生，光荣的一生给人以震撼，那是担当精神与牺牲精神的再现，这样的革命灵魂才是凝心聚力、攻坚克难的不竭动力。 </w:t>
      </w:r>
    </w:p>
    <w:p>
      <w:pPr>
        <w:spacing w:line="360" w:lineRule="auto"/>
        <w:rPr>
          <w:rFonts w:hint="eastAsia" w:ascii="仿宋_GB2312" w:hAnsi="方正仿宋_GB2312" w:eastAsia="仿宋_GB2312" w:cs="方正仿宋_GB2312"/>
          <w:sz w:val="32"/>
          <w:szCs w:val="32"/>
        </w:rPr>
      </w:pPr>
    </w:p>
    <w:p>
      <w:pPr>
        <w:spacing w:line="360" w:lineRule="auto"/>
        <w:rPr>
          <w:rFonts w:hint="eastAsia" w:ascii="仿宋_GB2312" w:hAnsi="方正仿宋_GB2312" w:eastAsia="仿宋_GB2312" w:cs="方正仿宋_GB2312"/>
          <w:sz w:val="32"/>
          <w:szCs w:val="32"/>
          <w:shd w:val="clear" w:color="auto" w:fill="FFFFFF"/>
        </w:rPr>
      </w:pPr>
      <w:r>
        <w:rPr>
          <w:rFonts w:hint="eastAsia" w:ascii="仿宋_GB2312" w:hAnsi="方正仿宋_GB2312" w:eastAsia="仿宋_GB2312" w:cs="方正仿宋_GB2312"/>
          <w:sz w:val="32"/>
          <w:szCs w:val="32"/>
          <w:shd w:val="clear" w:color="auto" w:fill="FFFFFF"/>
        </w:rPr>
        <w:t>作者姓名：刘琪</w:t>
      </w:r>
    </w:p>
    <w:p>
      <w:pPr>
        <w:spacing w:line="360" w:lineRule="auto"/>
        <w:rPr>
          <w:rFonts w:hint="eastAsia" w:ascii="仿宋_GB2312" w:hAnsi="方正仿宋_GB2312" w:eastAsia="仿宋_GB2312" w:cs="方正仿宋_GB2312"/>
          <w:sz w:val="32"/>
          <w:szCs w:val="32"/>
          <w:shd w:val="clear" w:color="auto" w:fill="FFFFFF"/>
        </w:rPr>
      </w:pPr>
      <w:r>
        <w:rPr>
          <w:rFonts w:hint="eastAsia" w:ascii="仿宋_GB2312" w:hAnsi="方正仿宋_GB2312" w:eastAsia="仿宋_GB2312" w:cs="方正仿宋_GB2312"/>
          <w:sz w:val="32"/>
          <w:szCs w:val="32"/>
          <w:shd w:val="clear" w:color="auto" w:fill="FFFFFF"/>
        </w:rPr>
        <w:t>性别：女</w:t>
      </w:r>
    </w:p>
    <w:p>
      <w:pPr>
        <w:spacing w:line="360" w:lineRule="auto"/>
        <w:rPr>
          <w:rFonts w:hint="eastAsia" w:ascii="仿宋_GB2312" w:hAnsi="方正仿宋_GB2312" w:eastAsia="仿宋_GB2312" w:cs="方正仿宋_GB2312"/>
          <w:sz w:val="32"/>
          <w:szCs w:val="32"/>
          <w:shd w:val="clear" w:color="auto" w:fill="FFFFFF"/>
        </w:rPr>
      </w:pPr>
      <w:r>
        <w:rPr>
          <w:rFonts w:hint="eastAsia" w:ascii="仿宋_GB2312" w:hAnsi="方正仿宋_GB2312" w:eastAsia="仿宋_GB2312" w:cs="方正仿宋_GB2312"/>
          <w:sz w:val="32"/>
          <w:szCs w:val="32"/>
          <w:shd w:val="clear" w:color="auto" w:fill="FFFFFF"/>
        </w:rPr>
        <w:t>单位：西安石油大学马克思主义学院</w:t>
      </w:r>
    </w:p>
    <w:p>
      <w:pPr>
        <w:spacing w:line="360" w:lineRule="auto"/>
        <w:rPr>
          <w:rFonts w:hint="eastAsia" w:ascii="仿宋_GB2312" w:hAnsi="方正仿宋_GB2312" w:eastAsia="仿宋_GB2312" w:cs="方正仿宋_GB2312"/>
          <w:sz w:val="32"/>
          <w:szCs w:val="32"/>
          <w:shd w:val="clear" w:color="auto" w:fill="FFFFFF"/>
        </w:rPr>
      </w:pPr>
      <w:r>
        <w:rPr>
          <w:rFonts w:hint="eastAsia" w:ascii="仿宋_GB2312" w:hAnsi="方正仿宋_GB2312" w:eastAsia="仿宋_GB2312" w:cs="方正仿宋_GB2312"/>
          <w:sz w:val="32"/>
          <w:szCs w:val="32"/>
          <w:shd w:val="clear" w:color="auto" w:fill="FFFFFF"/>
        </w:rPr>
        <w:t>地址：西安市雁塔区电子二路东段18号西安石油大学</w:t>
      </w:r>
    </w:p>
    <w:p>
      <w:pPr>
        <w:spacing w:line="360" w:lineRule="auto"/>
        <w:rPr>
          <w:rFonts w:hint="eastAsia" w:ascii="仿宋_GB2312" w:hAnsi="方正仿宋_GB2312" w:eastAsia="仿宋_GB2312" w:cs="方正仿宋_GB2312"/>
          <w:sz w:val="32"/>
          <w:szCs w:val="32"/>
          <w:shd w:val="clear" w:color="auto" w:fill="FFFFFF"/>
        </w:rPr>
      </w:pPr>
      <w:r>
        <w:rPr>
          <w:rFonts w:hint="eastAsia" w:ascii="仿宋_GB2312" w:hAnsi="方正仿宋_GB2312" w:eastAsia="仿宋_GB2312" w:cs="方正仿宋_GB2312"/>
          <w:sz w:val="32"/>
          <w:szCs w:val="32"/>
          <w:shd w:val="clear" w:color="auto" w:fill="FFFFFF"/>
        </w:rPr>
        <w:t>电话：18234797049</w:t>
      </w:r>
    </w:p>
    <w:p>
      <w:pPr>
        <w:spacing w:line="360" w:lineRule="auto"/>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shd w:val="clear" w:color="auto" w:fill="FFFFFF"/>
        </w:rPr>
        <w:t>邮箱：18234797049@</w:t>
      </w:r>
      <w:bookmarkStart w:id="0" w:name="_GoBack"/>
      <w:bookmarkEnd w:id="0"/>
      <w:r>
        <w:rPr>
          <w:rFonts w:hint="eastAsia" w:ascii="仿宋_GB2312" w:hAnsi="方正仿宋_GB2312" w:eastAsia="仿宋_GB2312" w:cs="方正仿宋_GB2312"/>
          <w:sz w:val="32"/>
          <w:szCs w:val="32"/>
          <w:shd w:val="clear" w:color="auto" w:fill="FFFFFF"/>
        </w:rPr>
        <w:t>163.com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96757"/>
    <w:rsid w:val="00111ED1"/>
    <w:rsid w:val="00257746"/>
    <w:rsid w:val="002E6C36"/>
    <w:rsid w:val="003A312A"/>
    <w:rsid w:val="00654AD6"/>
    <w:rsid w:val="008B56F4"/>
    <w:rsid w:val="00A445E3"/>
    <w:rsid w:val="00AD08C2"/>
    <w:rsid w:val="00BC68E2"/>
    <w:rsid w:val="14F905C1"/>
    <w:rsid w:val="16C0179E"/>
    <w:rsid w:val="19E01E4C"/>
    <w:rsid w:val="2C9C763B"/>
    <w:rsid w:val="3D791B04"/>
    <w:rsid w:val="520630B2"/>
    <w:rsid w:val="57A16FEF"/>
    <w:rsid w:val="5DE35A82"/>
    <w:rsid w:val="6CA6185F"/>
    <w:rsid w:val="75B96757"/>
    <w:rsid w:val="7961062B"/>
    <w:rsid w:val="7A9E66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441</Words>
  <Characters>2518</Characters>
  <Lines>20</Lines>
  <Paragraphs>5</Paragraphs>
  <TotalTime>7</TotalTime>
  <ScaleCrop>false</ScaleCrop>
  <LinksUpToDate>false</LinksUpToDate>
  <CharactersWithSpaces>2954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2021-03-10T07:35:00Z</dcterms:created>
  <dc:creator>86182</dc:creator>
  <cp:lastModifiedBy>雾左</cp:lastModifiedBy>
  <dcterms:modified xsi:type="dcterms:W3CDTF">2021-06-17T12:35:53Z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