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943EB9" w14:textId="77777777" w:rsidR="00360B3F" w:rsidRDefault="007802D9">
      <w:pPr>
        <w:jc w:val="center"/>
        <w:rPr>
          <w:rFonts w:ascii="宋体" w:hAnsi="宋体"/>
          <w:sz w:val="24"/>
        </w:rPr>
      </w:pPr>
      <w:r>
        <w:rPr>
          <w:rFonts w:ascii="宋体" w:hAnsi="宋体" w:hint="eastAsia"/>
          <w:sz w:val="24"/>
        </w:rPr>
        <w:t>第</w:t>
      </w:r>
      <w:r>
        <w:rPr>
          <w:rFonts w:ascii="宋体" w:hAnsi="宋体" w:hint="eastAsia"/>
          <w:sz w:val="24"/>
        </w:rPr>
        <w:t>66</w:t>
      </w:r>
      <w:r>
        <w:rPr>
          <w:rFonts w:ascii="宋体" w:hAnsi="宋体" w:hint="eastAsia"/>
          <w:sz w:val="24"/>
        </w:rPr>
        <w:t>期党的发展对象培训班第一次小组讨论</w:t>
      </w:r>
    </w:p>
    <w:p w14:paraId="6C371BF7" w14:textId="77777777" w:rsidR="00360B3F" w:rsidRDefault="00360B3F">
      <w:pPr>
        <w:rPr>
          <w:rFonts w:ascii="宋体" w:hAnsi="宋体"/>
          <w:sz w:val="24"/>
        </w:rPr>
      </w:pPr>
    </w:p>
    <w:p w14:paraId="1938CDFD" w14:textId="77777777" w:rsidR="00360B3F" w:rsidRDefault="007802D9" w:rsidP="00623FC2">
      <w:pPr>
        <w:rPr>
          <w:rFonts w:ascii="宋体" w:hAnsi="宋体"/>
          <w:sz w:val="24"/>
        </w:rPr>
      </w:pPr>
      <w:r>
        <w:rPr>
          <w:rFonts w:ascii="宋体" w:hAnsi="宋体" w:hint="eastAsia"/>
          <w:sz w:val="24"/>
        </w:rPr>
        <w:t>学院</w:t>
      </w:r>
      <w:r>
        <w:rPr>
          <w:rFonts w:ascii="宋体" w:hAnsi="宋体"/>
          <w:sz w:val="24"/>
        </w:rPr>
        <w:t>：化工与材料学院</w:t>
      </w:r>
      <w:r>
        <w:rPr>
          <w:rFonts w:ascii="宋体" w:hAnsi="宋体" w:hint="eastAsia"/>
          <w:sz w:val="24"/>
        </w:rPr>
        <w:t xml:space="preserve"> </w:t>
      </w:r>
      <w:r>
        <w:rPr>
          <w:rFonts w:ascii="宋体" w:hAnsi="宋体"/>
          <w:sz w:val="24"/>
        </w:rPr>
        <w:t xml:space="preserve"> </w:t>
      </w:r>
      <w:r>
        <w:rPr>
          <w:rFonts w:ascii="宋体" w:hAnsi="宋体" w:hint="eastAsia"/>
          <w:sz w:val="24"/>
        </w:rPr>
        <w:t>年级与专业：</w:t>
      </w:r>
      <w:r>
        <w:rPr>
          <w:rFonts w:ascii="宋体" w:hAnsi="宋体"/>
          <w:sz w:val="24"/>
        </w:rPr>
        <w:t>18</w:t>
      </w:r>
      <w:r>
        <w:rPr>
          <w:rFonts w:ascii="宋体" w:hAnsi="宋体"/>
          <w:sz w:val="24"/>
        </w:rPr>
        <w:t>级材料化学（闽台）</w:t>
      </w:r>
      <w:r>
        <w:rPr>
          <w:rFonts w:ascii="宋体" w:hAnsi="宋体" w:hint="eastAsia"/>
          <w:sz w:val="24"/>
        </w:rPr>
        <w:t xml:space="preserve"> </w:t>
      </w:r>
      <w:r>
        <w:rPr>
          <w:rFonts w:ascii="宋体" w:hAnsi="宋体" w:hint="eastAsia"/>
          <w:sz w:val="24"/>
        </w:rPr>
        <w:t>姓名：</w:t>
      </w:r>
      <w:r>
        <w:rPr>
          <w:rFonts w:ascii="宋体" w:hAnsi="宋体"/>
          <w:sz w:val="24"/>
        </w:rPr>
        <w:t>张琳</w:t>
      </w:r>
    </w:p>
    <w:p w14:paraId="3343351C" w14:textId="77777777" w:rsidR="00360B3F" w:rsidRDefault="007802D9">
      <w:pPr>
        <w:widowControl/>
        <w:rPr>
          <w:rFonts w:ascii="宋体" w:hAnsi="宋体"/>
          <w:color w:val="000000"/>
          <w:kern w:val="0"/>
          <w:sz w:val="24"/>
        </w:rPr>
      </w:pPr>
      <w:r>
        <w:rPr>
          <w:rFonts w:ascii="宋体" w:hAnsi="宋体" w:hint="eastAsia"/>
          <w:color w:val="000000"/>
          <w:kern w:val="0"/>
          <w:sz w:val="24"/>
        </w:rPr>
        <w:t>1</w:t>
      </w:r>
      <w:r>
        <w:rPr>
          <w:rFonts w:ascii="宋体" w:hAnsi="宋体" w:hint="eastAsia"/>
          <w:color w:val="000000"/>
          <w:kern w:val="0"/>
          <w:sz w:val="24"/>
        </w:rPr>
        <w:t>、</w:t>
      </w:r>
      <w:r>
        <w:rPr>
          <w:rFonts w:ascii="宋体" w:hAnsi="宋体" w:hint="eastAsia"/>
          <w:color w:val="000000"/>
          <w:kern w:val="0"/>
          <w:sz w:val="24"/>
        </w:rPr>
        <w:t>1921</w:t>
      </w:r>
      <w:r>
        <w:rPr>
          <w:rFonts w:ascii="宋体" w:hAnsi="宋体" w:hint="eastAsia"/>
          <w:color w:val="000000"/>
          <w:kern w:val="0"/>
          <w:sz w:val="24"/>
        </w:rPr>
        <w:t>年建党的伟人有李汉俊、李达、张国焘、刘仁静、毛泽东、何叔衡、董必武等。试选一人，自选角度，说一说他们的生平故事，谈一谈你的感想。</w:t>
      </w:r>
    </w:p>
    <w:p w14:paraId="3459309D" w14:textId="77777777" w:rsidR="00360B3F" w:rsidRDefault="007802D9">
      <w:pPr>
        <w:widowControl/>
        <w:rPr>
          <w:rFonts w:ascii="宋体" w:hAnsi="宋体"/>
          <w:color w:val="000000"/>
          <w:kern w:val="0"/>
          <w:sz w:val="24"/>
        </w:rPr>
      </w:pPr>
      <w:r>
        <w:rPr>
          <w:rFonts w:ascii="宋体" w:hAnsi="宋体" w:hint="eastAsia"/>
          <w:color w:val="000000"/>
          <w:kern w:val="0"/>
          <w:sz w:val="24"/>
        </w:rPr>
        <w:t>答</w:t>
      </w:r>
      <w:r>
        <w:rPr>
          <w:rFonts w:ascii="宋体" w:hAnsi="宋体" w:hint="eastAsia"/>
          <w:color w:val="000000"/>
          <w:kern w:val="0"/>
          <w:sz w:val="24"/>
        </w:rPr>
        <w:t>:</w:t>
      </w:r>
    </w:p>
    <w:p w14:paraId="5CAACEC6" w14:textId="77777777" w:rsidR="00360B3F" w:rsidRDefault="007802D9">
      <w:pPr>
        <w:rPr>
          <w:rFonts w:ascii="宋体" w:hAnsi="宋体"/>
          <w:sz w:val="24"/>
        </w:rPr>
      </w:pPr>
      <w:r>
        <w:rPr>
          <w:rFonts w:ascii="宋体" w:hAnsi="宋体" w:hint="eastAsia"/>
          <w:sz w:val="24"/>
        </w:rPr>
        <w:t>董必武出生于</w:t>
      </w:r>
      <w:r>
        <w:rPr>
          <w:rFonts w:ascii="宋体" w:hAnsi="宋体" w:hint="eastAsia"/>
          <w:sz w:val="24"/>
        </w:rPr>
        <w:t>1886</w:t>
      </w:r>
      <w:r>
        <w:rPr>
          <w:rFonts w:ascii="宋体" w:hAnsi="宋体" w:hint="eastAsia"/>
          <w:sz w:val="24"/>
        </w:rPr>
        <w:t>年原名叫董贤琮，他出生于湖北黄安县。董必武从小就好学，所以在</w:t>
      </w:r>
      <w:r>
        <w:rPr>
          <w:rFonts w:ascii="宋体" w:hAnsi="宋体" w:hint="eastAsia"/>
          <w:sz w:val="24"/>
        </w:rPr>
        <w:t>1903</w:t>
      </w:r>
      <w:r>
        <w:rPr>
          <w:rFonts w:ascii="宋体" w:hAnsi="宋体" w:hint="eastAsia"/>
          <w:sz w:val="24"/>
        </w:rPr>
        <w:t>年的时候就考取了当地的秀才，两年后又考入湖北的文普通学堂，在学堂内学习五年后毕业，毕业后的董必武被清朝学部授予学位，后来</w:t>
      </w:r>
      <w:r>
        <w:rPr>
          <w:rFonts w:ascii="宋体" w:hAnsi="宋体" w:hint="eastAsia"/>
          <w:sz w:val="24"/>
        </w:rPr>
        <w:t xml:space="preserve"> </w:t>
      </w:r>
      <w:r>
        <w:rPr>
          <w:rFonts w:ascii="宋体" w:hAnsi="宋体" w:hint="eastAsia"/>
          <w:sz w:val="24"/>
        </w:rPr>
        <w:t>在黄州做了一名教书先生。</w:t>
      </w:r>
      <w:r>
        <w:rPr>
          <w:rFonts w:ascii="宋体" w:hAnsi="宋体" w:hint="eastAsia"/>
          <w:sz w:val="24"/>
        </w:rPr>
        <w:t>- -</w:t>
      </w:r>
      <w:r>
        <w:rPr>
          <w:rFonts w:ascii="宋体" w:hAnsi="宋体" w:hint="eastAsia"/>
          <w:sz w:val="24"/>
        </w:rPr>
        <w:t>年后他参加了辛亥革命同时也加入了中国同盟会，在辛亥革命成功后他感到革命并不能改变中国的实质，所以前往东京去学习法律，在到了东京之后他认识了孙中山并加入了孙中山创建的中华革命党，后来随孙中山回国后多次参与反袁活动两次被捕入狱，出狱后的董必武再次前往日本</w:t>
      </w:r>
      <w:r>
        <w:rPr>
          <w:rFonts w:ascii="宋体" w:hAnsi="宋体" w:hint="eastAsia"/>
          <w:sz w:val="24"/>
        </w:rPr>
        <w:t>1981</w:t>
      </w:r>
      <w:r>
        <w:rPr>
          <w:rFonts w:ascii="宋体" w:hAnsi="宋体" w:hint="eastAsia"/>
          <w:sz w:val="24"/>
        </w:rPr>
        <w:t>年才回</w:t>
      </w:r>
      <w:r>
        <w:rPr>
          <w:rFonts w:ascii="宋体" w:hAnsi="宋体" w:hint="eastAsia"/>
          <w:sz w:val="24"/>
        </w:rPr>
        <w:t xml:space="preserve"> </w:t>
      </w:r>
      <w:r>
        <w:rPr>
          <w:rFonts w:ascii="宋体" w:hAnsi="宋体" w:hint="eastAsia"/>
          <w:sz w:val="24"/>
        </w:rPr>
        <w:t>国，回</w:t>
      </w:r>
      <w:r>
        <w:rPr>
          <w:rFonts w:ascii="宋体" w:hAnsi="宋体" w:hint="eastAsia"/>
          <w:sz w:val="24"/>
        </w:rPr>
        <w:t>国后的董</w:t>
      </w:r>
      <w:r>
        <w:rPr>
          <w:rFonts w:ascii="宋体" w:hAnsi="宋体" w:hint="eastAsia"/>
          <w:sz w:val="24"/>
        </w:rPr>
        <w:t xml:space="preserve"> </w:t>
      </w:r>
      <w:r>
        <w:rPr>
          <w:rFonts w:ascii="宋体" w:hAnsi="宋体" w:hint="eastAsia"/>
          <w:sz w:val="24"/>
        </w:rPr>
        <w:t>必武在上海组织五四运动，</w:t>
      </w:r>
    </w:p>
    <w:p w14:paraId="1FCB76AC" w14:textId="77777777" w:rsidR="00360B3F" w:rsidRDefault="007802D9">
      <w:pPr>
        <w:rPr>
          <w:rFonts w:ascii="宋体" w:hAnsi="宋体"/>
          <w:sz w:val="24"/>
        </w:rPr>
      </w:pPr>
      <w:r>
        <w:rPr>
          <w:rFonts w:ascii="宋体" w:hAnsi="宋体" w:hint="eastAsia"/>
          <w:sz w:val="24"/>
        </w:rPr>
        <w:t>后来又创办了武汉中学。</w:t>
      </w:r>
      <w:r>
        <w:rPr>
          <w:rFonts w:ascii="宋体" w:hAnsi="宋体" w:hint="eastAsia"/>
          <w:sz w:val="24"/>
        </w:rPr>
        <w:t>1934</w:t>
      </w:r>
      <w:r>
        <w:rPr>
          <w:rFonts w:ascii="宋体" w:hAnsi="宋体" w:hint="eastAsia"/>
          <w:sz w:val="24"/>
        </w:rPr>
        <w:t>年冬兵不在参加长征到达陕北之后担任中央党校的校长，同时他也是中国共产党向国民党谈判的代表之一。</w:t>
      </w:r>
    </w:p>
    <w:p w14:paraId="5B9457CF" w14:textId="77777777" w:rsidR="00360B3F" w:rsidRDefault="007802D9">
      <w:pPr>
        <w:rPr>
          <w:rFonts w:ascii="宋体" w:hAnsi="宋体"/>
          <w:sz w:val="24"/>
        </w:rPr>
      </w:pPr>
      <w:r>
        <w:rPr>
          <w:rFonts w:ascii="宋体" w:hAnsi="宋体" w:hint="eastAsia"/>
          <w:sz w:val="24"/>
        </w:rPr>
        <w:t>董必武在我国革命史</w:t>
      </w:r>
      <w:r>
        <w:rPr>
          <w:rFonts w:ascii="宋体" w:hAnsi="宋体" w:hint="eastAsia"/>
          <w:sz w:val="24"/>
        </w:rPr>
        <w:t>.</w:t>
      </w:r>
      <w:r>
        <w:rPr>
          <w:rFonts w:ascii="宋体" w:hAnsi="宋体" w:hint="eastAsia"/>
          <w:sz w:val="24"/>
        </w:rPr>
        <w:t>上具有极其重要的意义，正是由于他的存在才将我国革命带入了一个新的高度，作为我国革命创始人之一董必武为我国的解放和发展做出了巨大贡献。</w:t>
      </w:r>
    </w:p>
    <w:p w14:paraId="64F98A4C" w14:textId="77777777" w:rsidR="00360B3F" w:rsidRDefault="007802D9">
      <w:pPr>
        <w:rPr>
          <w:rFonts w:ascii="宋体" w:hAnsi="宋体"/>
          <w:sz w:val="24"/>
        </w:rPr>
      </w:pPr>
      <w:r>
        <w:rPr>
          <w:rFonts w:ascii="宋体" w:hAnsi="宋体" w:hint="eastAsia"/>
          <w:sz w:val="24"/>
        </w:rPr>
        <w:t>感想：最深刻的了解这些先辈的事迹是在近代史的课上。通过老师的讲授以及建党伟业这部电影的观看。深刻的了解到不忘初心砥砺前行这句话的意思，在那么困难的时代，仍有这些先辈在不断摸索着救国。这样的精神是值</w:t>
      </w:r>
      <w:r>
        <w:rPr>
          <w:rFonts w:ascii="宋体" w:hAnsi="宋体" w:hint="eastAsia"/>
          <w:sz w:val="24"/>
        </w:rPr>
        <w:t>得我们每一个人学习的。</w:t>
      </w:r>
    </w:p>
    <w:p w14:paraId="543B673D" w14:textId="77777777" w:rsidR="00360B3F" w:rsidRDefault="00360B3F">
      <w:pPr>
        <w:rPr>
          <w:rFonts w:ascii="宋体" w:hAnsi="宋体"/>
          <w:sz w:val="24"/>
        </w:rPr>
      </w:pPr>
    </w:p>
    <w:p w14:paraId="05F48301" w14:textId="77777777" w:rsidR="00360B3F" w:rsidRDefault="00360B3F">
      <w:pPr>
        <w:rPr>
          <w:rFonts w:ascii="宋体" w:hAnsi="宋体"/>
          <w:sz w:val="24"/>
        </w:rPr>
      </w:pPr>
    </w:p>
    <w:p w14:paraId="105269CD" w14:textId="77777777" w:rsidR="00360B3F" w:rsidRDefault="00360B3F">
      <w:pPr>
        <w:rPr>
          <w:rFonts w:ascii="宋体" w:hAnsi="宋体"/>
          <w:color w:val="000000"/>
          <w:sz w:val="24"/>
          <w:shd w:val="clear" w:color="auto" w:fill="FFFFFF"/>
        </w:rPr>
      </w:pPr>
    </w:p>
    <w:sectPr w:rsidR="00360B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CC106" w14:textId="77777777" w:rsidR="007802D9" w:rsidRDefault="007802D9" w:rsidP="00623FC2">
      <w:r>
        <w:separator/>
      </w:r>
    </w:p>
  </w:endnote>
  <w:endnote w:type="continuationSeparator" w:id="0">
    <w:p w14:paraId="564190EB" w14:textId="77777777" w:rsidR="007802D9" w:rsidRDefault="007802D9" w:rsidP="0062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BE2CA" w14:textId="77777777" w:rsidR="007802D9" w:rsidRDefault="007802D9" w:rsidP="00623FC2">
      <w:r>
        <w:separator/>
      </w:r>
    </w:p>
  </w:footnote>
  <w:footnote w:type="continuationSeparator" w:id="0">
    <w:p w14:paraId="01A69224" w14:textId="77777777" w:rsidR="007802D9" w:rsidRDefault="007802D9" w:rsidP="00623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B3F"/>
    <w:rsid w:val="00360B3F"/>
    <w:rsid w:val="00623FC2"/>
    <w:rsid w:val="00780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45507"/>
  <w15:docId w15:val="{70A6C1A2-7D5B-4CBB-82B3-BD9CBE25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F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23FC2"/>
    <w:rPr>
      <w:rFonts w:ascii="Calibri" w:hAnsi="Calibri" w:cs="宋体"/>
      <w:kern w:val="2"/>
      <w:sz w:val="18"/>
      <w:szCs w:val="18"/>
    </w:rPr>
  </w:style>
  <w:style w:type="paragraph" w:styleId="a5">
    <w:name w:val="footer"/>
    <w:basedOn w:val="a"/>
    <w:link w:val="a6"/>
    <w:uiPriority w:val="99"/>
    <w:unhideWhenUsed/>
    <w:rsid w:val="00623FC2"/>
    <w:pPr>
      <w:tabs>
        <w:tab w:val="center" w:pos="4153"/>
        <w:tab w:val="right" w:pos="8306"/>
      </w:tabs>
      <w:snapToGrid w:val="0"/>
      <w:jc w:val="left"/>
    </w:pPr>
    <w:rPr>
      <w:sz w:val="18"/>
      <w:szCs w:val="18"/>
    </w:rPr>
  </w:style>
  <w:style w:type="character" w:customStyle="1" w:styleId="a6">
    <w:name w:val="页脚 字符"/>
    <w:basedOn w:val="a0"/>
    <w:link w:val="a5"/>
    <w:uiPriority w:val="99"/>
    <w:rsid w:val="00623FC2"/>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wang jinxiang</cp:lastModifiedBy>
  <cp:revision>4</cp:revision>
  <dcterms:created xsi:type="dcterms:W3CDTF">2020-10-13T00:25:00Z</dcterms:created>
  <dcterms:modified xsi:type="dcterms:W3CDTF">2021-04-25T10:43:00Z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y fmtid="{D5CDD505-2E9C-101B-9397-08002B2CF9AE}" pid="3" name="ICV">
    <vt:lpwstr>4890aaa9cab24519915a17d428bedcf7</vt:lpwstr>
  </property>
</Properties>
</file>