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28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学院：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应用科技学院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年级与专业：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一年级小学教育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姓名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：潘慧君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hint="eastAsia" w:ascii="-webkit-standard" w:hAnsi="-webkit-standard" w:eastAsia="宋体" w:cs="-webkit-standard"/>
          <w:color w:val="000000"/>
          <w:sz w:val="27"/>
          <w:szCs w:val="27"/>
          <w:lang w:val="en-US" w:eastAsia="zh-CN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  <w:r>
        <w:rPr>
          <w:rFonts w:hint="eastAsia" w:ascii="-webkit-standard" w:hAnsi="-webkit-standard" w:cs="-webkit-standard"/>
          <w:color w:val="000000"/>
          <w:kern w:val="0"/>
          <w:sz w:val="27"/>
          <w:szCs w:val="27"/>
          <w:lang w:val="en-US" w:eastAsia="zh-CN" w:bidi="ar"/>
        </w:rPr>
        <w:t xml:space="preserve"> </w:t>
      </w:r>
      <w:bookmarkStart w:id="0" w:name="_GoBack"/>
      <w:bookmarkEnd w:id="0"/>
    </w:p>
    <w:p>
      <w:pPr>
        <w:widowControl/>
        <w:ind w:firstLine="466"/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百年画卷气势磅礴，未来蓝图令人神往。研读“十四五”规划和2035年远景目标，我想对党说：美好未来需要每个人积极参与共创。在中国共产党迎来百年华诞的今天，</w:t>
      </w:r>
      <w:r>
        <w:rPr>
          <w:rFonts w:hint="eastAsia" w:ascii="-webkit-standard" w:hAnsi="-webkit-standard" w:cs="-webkit-standard"/>
          <w:color w:val="000000"/>
          <w:kern w:val="0"/>
          <w:sz w:val="27"/>
          <w:szCs w:val="27"/>
          <w:lang w:val="en-US" w:eastAsia="zh-CN" w:bidi="ar"/>
        </w:rPr>
        <w:t>作为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一位师院学子</w:t>
      </w:r>
      <w:r>
        <w:rPr>
          <w:rFonts w:hint="eastAsia" w:ascii="-webkit-standard" w:hAnsi="-webkit-standard" w:cs="-webkit-standard"/>
          <w:color w:val="000000"/>
          <w:kern w:val="0"/>
          <w:sz w:val="27"/>
          <w:szCs w:val="27"/>
          <w:lang w:eastAsia="zh-CN" w:bidi="ar"/>
        </w:rPr>
        <w:t>，</w:t>
      </w:r>
      <w:r>
        <w:rPr>
          <w:rFonts w:hint="eastAsia" w:ascii="-webkit-standard" w:hAnsi="-webkit-standard" w:cs="-webkit-standard"/>
          <w:color w:val="000000"/>
          <w:kern w:val="0"/>
          <w:sz w:val="27"/>
          <w:szCs w:val="27"/>
          <w:lang w:val="en-US" w:eastAsia="zh-CN" w:bidi="ar"/>
        </w:rPr>
        <w:t>作为一位积极分子，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都要培养艰苦奋斗精神，具备教师的专业素养，为建成教育强国贡献自己的力量。作为一名</w:t>
      </w:r>
      <w:r>
        <w:rPr>
          <w:rFonts w:hint="eastAsia" w:ascii="-webkit-standard" w:hAnsi="-webkit-standard" w:cs="-webkit-standard"/>
          <w:color w:val="000000"/>
          <w:kern w:val="0"/>
          <w:sz w:val="27"/>
          <w:szCs w:val="27"/>
          <w:lang w:val="en-US" w:eastAsia="zh-CN" w:bidi="ar"/>
        </w:rPr>
        <w:t>积极分子，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我更应该有一分热，发一分光。</w:t>
      </w:r>
    </w:p>
    <w:p>
      <w:pPr>
        <w:widowControl/>
        <w:ind w:firstLine="466"/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对于一个人来说一百年很漫长，但对于党来说就是弹指一挥间，在未来我相信中国共产党依然会以人民为中心，为人民谋福祉，为中华民族谋复兴，我们党依旧不忘初心，牢记使命，更加坚定中国共产党的领导，把革命斗争精神发扬光大。</w:t>
      </w:r>
    </w:p>
    <w:p>
      <w:pPr>
        <w:widowControl/>
        <w:ind w:firstLine="466"/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我不会忘记自己的初心和承诺：此生属于党和祖国，为了党和祖国献出一切，我无怨无悔。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31D2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13</TotalTime>
  <ScaleCrop>false</ScaleCrop>
  <LinksUpToDate>false</LinksUpToDate>
  <CharactersWithSpaces>348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噯儚</cp:lastModifiedBy>
  <dcterms:modified xsi:type="dcterms:W3CDTF">2021-04-25T04:58:42Z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89637613AB944D599C4A8E391BE30DF5</vt:lpwstr>
  </property>
</Properties>
</file>