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FFF50C" w14:textId="77777777" w:rsidR="009D4620" w:rsidRDefault="00476116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0968912C" w14:textId="77777777" w:rsidR="009D4620" w:rsidRDefault="009D4620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159FDF11" w14:textId="670B2DB5" w:rsidR="009D4620" w:rsidRDefault="00476116" w:rsidP="00EF53C6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学院:陈守仁商学院 年级与专业：2019级物流管理 姓名：管敏霖</w:t>
      </w:r>
    </w:p>
    <w:p w14:paraId="32E57416" w14:textId="77777777" w:rsidR="00EF53C6" w:rsidRPr="00EF53C6" w:rsidRDefault="00EF53C6" w:rsidP="00EF53C6">
      <w:pPr>
        <w:rPr>
          <w:rFonts w:ascii="仿宋_GB2312" w:eastAsia="仿宋_GB2312" w:hAnsi="仿宋_GB2312" w:cs="仿宋_GB2312"/>
          <w:sz w:val="28"/>
          <w:szCs w:val="28"/>
        </w:rPr>
      </w:pPr>
    </w:p>
    <w:p w14:paraId="313D3BFC" w14:textId="77777777" w:rsidR="009D4620" w:rsidRDefault="00476116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1532FDDA" w14:textId="77777777" w:rsidR="009D4620" w:rsidRDefault="00476116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14:paraId="60415CB9" w14:textId="23B45DA8" w:rsidR="009D4620" w:rsidRDefault="00476116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董必武同志于1886年3月5日出生在</w:t>
      </w:r>
      <w:r>
        <w:rPr>
          <w:rFonts w:ascii="仿宋_GB2312" w:eastAsia="仿宋_GB2312" w:hAnsi="仿宋_GB2312" w:cs="仿宋_GB2312"/>
          <w:sz w:val="28"/>
          <w:szCs w:val="28"/>
        </w:rPr>
        <w:t>一个清贫的教师家中</w:t>
      </w:r>
      <w:r>
        <w:rPr>
          <w:rFonts w:ascii="仿宋_GB2312" w:eastAsia="仿宋_GB2312" w:hAnsi="仿宋_GB2312" w:cs="仿宋_GB2312" w:hint="eastAsia"/>
          <w:sz w:val="28"/>
          <w:szCs w:val="28"/>
        </w:rPr>
        <w:t>，</w:t>
      </w:r>
      <w:r>
        <w:rPr>
          <w:rFonts w:ascii="仿宋_GB2312" w:eastAsia="仿宋_GB2312" w:hAnsi="仿宋_GB2312" w:cs="仿宋_GB2312"/>
          <w:sz w:val="28"/>
          <w:szCs w:val="28"/>
        </w:rPr>
        <w:t>十八岁考取秀才</w:t>
      </w:r>
      <w:r>
        <w:rPr>
          <w:rFonts w:ascii="仿宋_GB2312" w:eastAsia="仿宋_GB2312" w:hAnsi="仿宋_GB2312" w:cs="仿宋_GB2312" w:hint="eastAsia"/>
          <w:sz w:val="28"/>
          <w:szCs w:val="28"/>
        </w:rPr>
        <w:t>，</w:t>
      </w:r>
      <w:r>
        <w:rPr>
          <w:rFonts w:ascii="仿宋_GB2312" w:eastAsia="仿宋_GB2312" w:hAnsi="仿宋_GB2312" w:cs="仿宋_GB2312"/>
          <w:sz w:val="28"/>
          <w:szCs w:val="28"/>
        </w:rPr>
        <w:t>中学读书时接受革命团体日知会的影响，拥护孙中山的民主主义革命纲领。1911年参加辛亥革命，加入同盟会，并在武昌军政府中担任工作。1914年他在东京私立日本大学学习法律，曾会见亡命日本的孙中山先生。在反对</w:t>
      </w:r>
      <w:hyperlink r:id="rId5" w:tgtFrame="https://baike.so.com/doc/_blank" w:history="1">
        <w:r>
          <w:rPr>
            <w:rFonts w:ascii="仿宋_GB2312" w:eastAsia="仿宋_GB2312" w:hAnsi="仿宋_GB2312" w:cs="仿宋_GB2312"/>
            <w:sz w:val="28"/>
            <w:szCs w:val="28"/>
          </w:rPr>
          <w:t>袁世凯</w:t>
        </w:r>
      </w:hyperlink>
      <w:r>
        <w:rPr>
          <w:rFonts w:ascii="仿宋_GB2312" w:eastAsia="仿宋_GB2312" w:hAnsi="仿宋_GB2312" w:cs="仿宋_GB2312"/>
          <w:sz w:val="28"/>
          <w:szCs w:val="28"/>
        </w:rPr>
        <w:t>的二次革命失败后的险恶环境下，他毅然参加孙中山重建的中华革命党。1915年回国，策动讨袁的军事活动，两次被捕入狱</w:t>
      </w:r>
      <w:r>
        <w:rPr>
          <w:rFonts w:ascii="仿宋_GB2312" w:eastAsia="仿宋_GB2312" w:hAnsi="仿宋_GB2312" w:cs="仿宋_GB2312" w:hint="eastAsia"/>
          <w:sz w:val="28"/>
          <w:szCs w:val="28"/>
        </w:rPr>
        <w:t>，</w:t>
      </w:r>
      <w:r>
        <w:rPr>
          <w:rFonts w:ascii="仿宋_GB2312" w:eastAsia="仿宋_GB2312" w:hAnsi="仿宋_GB2312" w:cs="仿宋_GB2312"/>
          <w:sz w:val="28"/>
          <w:szCs w:val="28"/>
        </w:rPr>
        <w:t>出狱后继续坚持斗争。</w:t>
      </w:r>
      <w:r>
        <w:rPr>
          <w:rFonts w:ascii="仿宋_GB2312" w:eastAsia="仿宋_GB2312" w:hAnsi="仿宋_GB2312" w:cs="仿宋_GB2312" w:hint="eastAsia"/>
          <w:sz w:val="28"/>
          <w:szCs w:val="28"/>
        </w:rPr>
        <w:t>1921年，他出席中国共产党第一次全国代表大会。1927年大革命失败后，国民党反动当局以重金悬赏通缉董必武同志。他毫不畏惧，迅速转入秘密活动。1932年他回国进入中央革命根据地，先后担任马克思共产主义学校副校长、中央党务委员会书记、最高法院院长等职。1934年10月起，他参加中央红军的两万五千里长征。1945年4月，董必武同志代表中国共产党和解放区军民，参加中国代表团，出席在美国旧金山举行的</w:t>
      </w:r>
      <w:hyperlink r:id="rId6" w:tgtFrame="https://baike.so.com/doc/_blank" w:history="1">
        <w:r>
          <w:rPr>
            <w:rFonts w:ascii="仿宋_GB2312" w:eastAsia="仿宋_GB2312" w:hAnsi="仿宋_GB2312" w:cs="仿宋_GB2312"/>
            <w:sz w:val="28"/>
            <w:szCs w:val="28"/>
          </w:rPr>
          <w:t>联合国</w:t>
        </w:r>
      </w:hyperlink>
      <w:r>
        <w:rPr>
          <w:rFonts w:ascii="仿宋_GB2312" w:eastAsia="仿宋_GB2312" w:hAnsi="仿宋_GB2312" w:cs="仿宋_GB2312"/>
          <w:sz w:val="28"/>
          <w:szCs w:val="28"/>
        </w:rPr>
        <w:t>制宪会议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  <w:r w:rsidRPr="00476116">
        <w:rPr>
          <w:rFonts w:ascii="仿宋_GB2312" w:eastAsia="仿宋_GB2312" w:hAnsi="仿宋_GB2312" w:cs="仿宋_GB2312" w:hint="eastAsia"/>
          <w:sz w:val="28"/>
          <w:szCs w:val="28"/>
        </w:rPr>
        <w:t xml:space="preserve"> 1975年1月任第四届全国人大常委会副委员长</w:t>
      </w:r>
      <w:r>
        <w:rPr>
          <w:rFonts w:ascii="仿宋_GB2312" w:eastAsia="仿宋_GB2312" w:hAnsi="仿宋_GB2312" w:cs="仿宋_GB2312" w:hint="eastAsia"/>
          <w:sz w:val="28"/>
          <w:szCs w:val="28"/>
        </w:rPr>
        <w:t>等。</w:t>
      </w:r>
    </w:p>
    <w:p w14:paraId="4EF2332E" w14:textId="565E3D14" w:rsidR="00EF53C6" w:rsidRPr="00EF53C6" w:rsidRDefault="00476116" w:rsidP="005B037F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感想：</w:t>
      </w:r>
      <w:r w:rsidR="00EF53C6">
        <w:rPr>
          <w:rFonts w:ascii="仿宋_GB2312" w:eastAsia="仿宋_GB2312" w:hAnsi="仿宋_GB2312" w:cs="仿宋_GB2312" w:hint="eastAsia"/>
          <w:sz w:val="28"/>
          <w:szCs w:val="28"/>
        </w:rPr>
        <w:t>董必武同志是中国共产党的重要创建者和早期领导者，是党的统一战线工作的卓越领导者，是新中国的重要缔造者和奠基人，</w:t>
      </w:r>
      <w:r w:rsidR="00EF53C6">
        <w:rPr>
          <w:rFonts w:ascii="仿宋_GB2312" w:eastAsia="仿宋_GB2312" w:hAnsi="仿宋_GB2312" w:cs="仿宋_GB2312" w:hint="eastAsia"/>
          <w:sz w:val="28"/>
          <w:szCs w:val="28"/>
        </w:rPr>
        <w:lastRenderedPageBreak/>
        <w:t>是新中国法制建设的重要开拓者。他一路走来，遇到过许许多多的困难，却从未轻言放弃，是心中坚定的共产主义信念指引着他，抱着革命必胜的坚定信念。</w:t>
      </w:r>
      <w:r w:rsidR="005B037F" w:rsidRPr="005B037F">
        <w:rPr>
          <w:rFonts w:ascii="仿宋_GB2312" w:eastAsia="仿宋_GB2312" w:hAnsi="仿宋_GB2312" w:cs="仿宋_GB2312"/>
          <w:sz w:val="28"/>
          <w:szCs w:val="28"/>
        </w:rPr>
        <w:t>董必武同志</w:t>
      </w:r>
      <w:r w:rsidR="005B037F" w:rsidRPr="005B037F">
        <w:rPr>
          <w:rFonts w:ascii="仿宋_GB2312" w:eastAsia="仿宋_GB2312" w:hAnsi="仿宋_GB2312" w:cs="仿宋_GB2312" w:hint="eastAsia"/>
          <w:sz w:val="28"/>
          <w:szCs w:val="28"/>
        </w:rPr>
        <w:t>身上的</w:t>
      </w:r>
      <w:r w:rsidR="005B037F" w:rsidRPr="005B037F">
        <w:rPr>
          <w:rFonts w:ascii="仿宋_GB2312" w:eastAsia="仿宋_GB2312" w:hAnsi="仿宋_GB2312" w:cs="仿宋_GB2312"/>
          <w:sz w:val="28"/>
          <w:szCs w:val="28"/>
        </w:rPr>
        <w:t>严明法纪、严守纪律</w:t>
      </w:r>
      <w:r w:rsidR="005B037F" w:rsidRPr="005B037F">
        <w:rPr>
          <w:rFonts w:ascii="仿宋_GB2312" w:eastAsia="仿宋_GB2312" w:hAnsi="仿宋_GB2312" w:cs="仿宋_GB2312" w:hint="eastAsia"/>
          <w:sz w:val="28"/>
          <w:szCs w:val="28"/>
        </w:rPr>
        <w:t>都是值得我们学习的。</w:t>
      </w:r>
      <w:r w:rsidR="005B037F">
        <w:rPr>
          <w:rFonts w:ascii="仿宋_GB2312" w:eastAsia="仿宋_GB2312" w:hAnsi="仿宋_GB2312" w:cs="仿宋_GB2312" w:hint="eastAsia"/>
          <w:sz w:val="28"/>
          <w:szCs w:val="28"/>
        </w:rPr>
        <w:t>我们要从小事做起，点滴积累，做个遵纪守法的人。除此之外，</w:t>
      </w:r>
      <w:r w:rsidR="005B037F" w:rsidRPr="005B037F">
        <w:rPr>
          <w:rFonts w:ascii="仿宋_GB2312" w:eastAsia="仿宋_GB2312" w:hAnsi="仿宋_GB2312" w:cs="仿宋_GB2312"/>
          <w:sz w:val="28"/>
          <w:szCs w:val="28"/>
        </w:rPr>
        <w:t>董必武同志一生博学慎思、明辨笃行，是活到老、学到老、为人民服务到老的楷模。</w:t>
      </w:r>
      <w:r w:rsidR="005B037F">
        <w:rPr>
          <w:rFonts w:ascii="仿宋_GB2312" w:eastAsia="仿宋_GB2312" w:hAnsi="仿宋_GB2312" w:cs="仿宋_GB2312" w:hint="eastAsia"/>
          <w:sz w:val="28"/>
          <w:szCs w:val="28"/>
        </w:rPr>
        <w:t>我们青年人不仅要增大阅读量，来提高我们思维的高度、深度、广度，还要多参加社会实践</w:t>
      </w:r>
      <w:r>
        <w:rPr>
          <w:rFonts w:ascii="仿宋_GB2312" w:eastAsia="仿宋_GB2312" w:hAnsi="仿宋_GB2312" w:cs="仿宋_GB2312" w:hint="eastAsia"/>
          <w:sz w:val="28"/>
          <w:szCs w:val="28"/>
        </w:rPr>
        <w:t>来为社会作贡献。</w:t>
      </w:r>
      <w:r w:rsidR="005B037F">
        <w:rPr>
          <w:rFonts w:ascii="仿宋_GB2312" w:eastAsia="仿宋_GB2312" w:hAnsi="仿宋_GB2312" w:cs="仿宋_GB2312" w:hint="eastAsia"/>
          <w:sz w:val="28"/>
          <w:szCs w:val="28"/>
        </w:rPr>
        <w:t>习总书记说：“青年一代是有理想、有本领、有担当，国家就有前途，民族就有希望。”而我们青年首先要做的是</w:t>
      </w:r>
      <w:r>
        <w:rPr>
          <w:rFonts w:ascii="仿宋_GB2312" w:eastAsia="仿宋_GB2312" w:hAnsi="仿宋_GB2312" w:cs="仿宋_GB2312" w:hint="eastAsia"/>
          <w:sz w:val="28"/>
          <w:szCs w:val="28"/>
        </w:rPr>
        <w:t>铭</w:t>
      </w:r>
      <w:r w:rsidR="005B037F">
        <w:rPr>
          <w:rFonts w:ascii="仿宋_GB2312" w:eastAsia="仿宋_GB2312" w:hAnsi="仿宋_GB2312" w:cs="仿宋_GB2312" w:hint="eastAsia"/>
          <w:sz w:val="28"/>
          <w:szCs w:val="28"/>
        </w:rPr>
        <w:t>记革命先烈，以他们为榜样，向他们学习</w:t>
      </w:r>
      <w:r w:rsidR="00D10E9B">
        <w:rPr>
          <w:rFonts w:ascii="仿宋_GB2312" w:eastAsia="仿宋_GB2312" w:hAnsi="仿宋_GB2312" w:cs="仿宋_GB2312" w:hint="eastAsia"/>
          <w:sz w:val="28"/>
          <w:szCs w:val="28"/>
        </w:rPr>
        <w:t>,早日实现中华民族的伟大复兴。</w:t>
      </w:r>
    </w:p>
    <w:sectPr w:rsidR="00EF53C6" w:rsidRPr="00EF53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00"/>
    <w:family w:val="auto"/>
    <w:pitch w:val="default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534"/>
    <w:rsid w:val="00165534"/>
    <w:rsid w:val="00476116"/>
    <w:rsid w:val="005B037F"/>
    <w:rsid w:val="009D4620"/>
    <w:rsid w:val="00D10E9B"/>
    <w:rsid w:val="00DD2124"/>
    <w:rsid w:val="00EF53C6"/>
    <w:rsid w:val="0488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0550D1"/>
  <w15:docId w15:val="{956BCD9B-4B2F-41BF-BB37-F32B6C726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aike.so.com/doc/3042615.html" TargetMode="External"/><Relationship Id="rId5" Type="http://schemas.openxmlformats.org/officeDocument/2006/relationships/hyperlink" Target="https://baike.so.com/doc/387645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管 敏霖</cp:lastModifiedBy>
  <cp:revision>5</cp:revision>
  <dcterms:created xsi:type="dcterms:W3CDTF">2020-10-12T16:25:00Z</dcterms:created>
  <dcterms:modified xsi:type="dcterms:W3CDTF">2021-04-24T13:38:00Z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D925FE4701974B0EAC1B840592371133</vt:lpwstr>
  </property>
</Properties>
</file>