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847BF0" w:rsidRDefault="00DD2124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847BF0">
        <w:rPr>
          <w:rFonts w:ascii="仿宋_GB2312" w:eastAsia="仿宋_GB2312" w:hAnsi="仿宋_GB2312" w:cs="仿宋_GB2312" w:hint="eastAsia"/>
          <w:sz w:val="32"/>
          <w:szCs w:val="32"/>
        </w:rPr>
        <w:t>化工与材料学院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</w:t>
      </w:r>
    </w:p>
    <w:p w:rsidR="00847BF0" w:rsidRDefault="00DD2124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847BF0">
        <w:rPr>
          <w:rFonts w:ascii="仿宋_GB2312" w:eastAsia="仿宋_GB2312" w:hAnsi="仿宋_GB2312" w:cs="仿宋_GB2312" w:hint="eastAsia"/>
          <w:sz w:val="32"/>
          <w:szCs w:val="32"/>
        </w:rPr>
        <w:t>19材料化学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</w:p>
    <w:p w:rsidR="00165534" w:rsidRDefault="00DD212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847BF0">
        <w:rPr>
          <w:rFonts w:ascii="仿宋_GB2312" w:eastAsia="仿宋_GB2312" w:hAnsi="仿宋_GB2312" w:cs="仿宋_GB2312" w:hint="eastAsia"/>
          <w:sz w:val="32"/>
          <w:szCs w:val="32"/>
        </w:rPr>
        <w:t>万蕊溪</w:t>
      </w:r>
    </w:p>
    <w:p w:rsidR="00165534" w:rsidRDefault="0016553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</w:t>
      </w:r>
      <w:proofErr w:type="gramStart"/>
      <w:r>
        <w:rPr>
          <w:rFonts w:eastAsia="-webkit-standard" w:cs="Calibri"/>
          <w:color w:val="000000"/>
          <w:kern w:val="0"/>
          <w:sz w:val="24"/>
          <w:lang w:bidi="ar"/>
        </w:rPr>
        <w:t>基于十四五</w:t>
      </w:r>
      <w:proofErr w:type="gramEnd"/>
      <w:r>
        <w:rPr>
          <w:rFonts w:eastAsia="-webkit-standard" w:cs="Calibri"/>
          <w:color w:val="000000"/>
          <w:kern w:val="0"/>
          <w:sz w:val="24"/>
          <w:lang w:bidi="ar"/>
        </w:rPr>
        <w:t>规划和</w:t>
      </w:r>
      <w:r>
        <w:rPr>
          <w:rFonts w:eastAsia="-webkit-standard" w:cs="Calibri"/>
          <w:color w:val="000000"/>
          <w:kern w:val="0"/>
          <w:sz w:val="24"/>
          <w:lang w:bidi="ar"/>
        </w:rPr>
        <w:t>2035</w:t>
      </w:r>
      <w:r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 w:bidi="ar"/>
        </w:rPr>
        <w:t>14</w:t>
      </w:r>
      <w:r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:</w:t>
      </w:r>
    </w:p>
    <w:p w:rsidR="00165534" w:rsidRPr="00847BF0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bookmarkStart w:id="0" w:name="_GoBack"/>
      <w:bookmarkEnd w:id="0"/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eastAsia="-webkit-standard" w:cs="Calibri" w:hint="eastAsia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 w:rsidR="00165534" w:rsidRDefault="00DD2124"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:rsidR="00165534" w:rsidRDefault="00DD2124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  <w:lang w:bidi="ar"/>
        </w:rPr>
        <w:t>。</w:t>
      </w:r>
    </w:p>
    <w:p w:rsidR="00165534" w:rsidRPr="00847BF0" w:rsidRDefault="00DD2124">
      <w:pPr>
        <w:rPr>
          <w:rFonts w:ascii="仿宋_GB2312" w:eastAsia="仿宋_GB2312" w:hAnsi="仿宋_GB2312" w:cs="仿宋_GB2312" w:hint="eastAsia"/>
          <w:sz w:val="24"/>
        </w:rPr>
      </w:pPr>
      <w:r w:rsidRPr="00847BF0">
        <w:rPr>
          <w:rFonts w:ascii="仿宋_GB2312" w:eastAsia="仿宋_GB2312" w:hAnsi="仿宋_GB2312" w:cs="仿宋_GB2312" w:hint="eastAsia"/>
          <w:sz w:val="24"/>
        </w:rPr>
        <w:t>答：</w:t>
      </w:r>
      <w:r w:rsidR="00847BF0" w:rsidRPr="00847BF0">
        <w:rPr>
          <w:rFonts w:ascii="仿宋_GB2312" w:eastAsia="仿宋_GB2312" w:hAnsi="仿宋_GB2312" w:cs="仿宋_GB2312" w:hint="eastAsia"/>
          <w:sz w:val="24"/>
        </w:rPr>
        <w:t>1.我选择第三个讨论话题。  历史上有许许多多的重大事件，对于此，平津战役也是其中一件。</w:t>
      </w:r>
    </w:p>
    <w:p w:rsidR="00847BF0" w:rsidRPr="00847BF0" w:rsidRDefault="00847BF0">
      <w:pPr>
        <w:rPr>
          <w:rFonts w:ascii="仿宋_GB2312" w:eastAsia="仿宋_GB2312" w:hAnsi="仿宋_GB2312" w:cs="仿宋_GB2312"/>
          <w:sz w:val="24"/>
        </w:rPr>
      </w:pPr>
      <w:r w:rsidRPr="00847BF0">
        <w:rPr>
          <w:rFonts w:ascii="仿宋_GB2312" w:eastAsia="仿宋_GB2312" w:hAnsi="仿宋_GB2312" w:cs="仿宋_GB2312" w:hint="eastAsia"/>
          <w:sz w:val="24"/>
        </w:rPr>
        <w:t>平津战役是解放中国三大战役中的最后一战， 其中会师金汤桥是平津战役最出彩之处。在解放天津的攻城战中，金汤桥会师是一个关键点，它标志着整个战役已经打通了天津市区的东西走廊，拦腰斩断了国民党守军的防御体系。</w:t>
      </w:r>
    </w:p>
    <w:p w:rsidR="00165534" w:rsidRPr="00847BF0" w:rsidRDefault="00165534">
      <w:pPr>
        <w:rPr>
          <w:rFonts w:ascii="仿宋_GB2312" w:eastAsia="仿宋_GB2312" w:hAnsi="仿宋_GB2312" w:cs="仿宋_GB2312"/>
          <w:sz w:val="24"/>
        </w:rPr>
      </w:pPr>
    </w:p>
    <w:p w:rsidR="00847BF0" w:rsidRPr="00847BF0" w:rsidRDefault="00847BF0" w:rsidP="00847BF0">
      <w:pPr>
        <w:rPr>
          <w:rFonts w:ascii="仿宋_GB2312" w:eastAsia="仿宋_GB2312" w:hAnsi="仿宋_GB2312" w:cs="仿宋_GB2312" w:hint="eastAsia"/>
          <w:sz w:val="24"/>
        </w:rPr>
      </w:pPr>
      <w:r w:rsidRPr="00847BF0">
        <w:rPr>
          <w:rFonts w:ascii="仿宋_GB2312" w:eastAsia="仿宋_GB2312" w:hAnsi="仿宋_GB2312" w:cs="仿宋_GB2312" w:hint="eastAsia"/>
          <w:sz w:val="24"/>
        </w:rPr>
        <w:t>2.对党史工作的认识：</w:t>
      </w:r>
      <w:r w:rsidRPr="00847BF0">
        <w:rPr>
          <w:rFonts w:ascii="仿宋_GB2312" w:eastAsia="仿宋_GB2312" w:hAnsi="仿宋_GB2312" w:cs="仿宋_GB2312" w:hint="eastAsia"/>
          <w:sz w:val="24"/>
        </w:rPr>
        <w:t>2021年是中国共产党建立100周年。在全党开展党史学习教育，是党中央</w:t>
      </w:r>
      <w:proofErr w:type="gramStart"/>
      <w:r w:rsidRPr="00847BF0">
        <w:rPr>
          <w:rFonts w:ascii="仿宋_GB2312" w:eastAsia="仿宋_GB2312" w:hAnsi="仿宋_GB2312" w:cs="仿宋_GB2312" w:hint="eastAsia"/>
          <w:sz w:val="24"/>
        </w:rPr>
        <w:t>立足党</w:t>
      </w:r>
      <w:proofErr w:type="gramEnd"/>
      <w:r w:rsidRPr="00847BF0">
        <w:rPr>
          <w:rFonts w:ascii="仿宋_GB2312" w:eastAsia="仿宋_GB2312" w:hAnsi="仿宋_GB2312" w:cs="仿宋_GB2312" w:hint="eastAsia"/>
          <w:sz w:val="24"/>
        </w:rPr>
        <w:t>的百年历史新起点、统筹中华民族伟大复兴战略全局和世界百年未有之大变局、为动员全党全国满怀信心投身全面建设社会主义现代化国家而</w:t>
      </w:r>
      <w:proofErr w:type="gramStart"/>
      <w:r w:rsidRPr="00847BF0">
        <w:rPr>
          <w:rFonts w:ascii="仿宋_GB2312" w:eastAsia="仿宋_GB2312" w:hAnsi="仿宋_GB2312" w:cs="仿宋_GB2312" w:hint="eastAsia"/>
          <w:sz w:val="24"/>
        </w:rPr>
        <w:t>作出</w:t>
      </w:r>
      <w:proofErr w:type="gramEnd"/>
      <w:r w:rsidRPr="00847BF0">
        <w:rPr>
          <w:rFonts w:ascii="仿宋_GB2312" w:eastAsia="仿宋_GB2312" w:hAnsi="仿宋_GB2312" w:cs="仿宋_GB2312" w:hint="eastAsia"/>
          <w:sz w:val="24"/>
        </w:rPr>
        <w:t>的重大决策。通过学习我们党的光辉历程，重温我们党从成立以来，为中华民族和中国人民建立不朽的功勋。让我更清楚地认识到，只有在中国共产党的领导下，坚持走中国特色社会主义道路，才能发展中国，才能实现中华民族的伟大复兴。</w:t>
      </w:r>
    </w:p>
    <w:p w:rsidR="00847BF0" w:rsidRPr="00847BF0" w:rsidRDefault="00847BF0" w:rsidP="00847BF0">
      <w:pPr>
        <w:rPr>
          <w:rFonts w:ascii="仿宋_GB2312" w:eastAsia="仿宋_GB2312" w:hAnsi="仿宋_GB2312" w:cs="仿宋_GB2312" w:hint="eastAsia"/>
          <w:sz w:val="24"/>
        </w:rPr>
      </w:pPr>
      <w:r w:rsidRPr="00847BF0">
        <w:rPr>
          <w:rFonts w:ascii="仿宋_GB2312" w:eastAsia="仿宋_GB2312" w:hAnsi="仿宋_GB2312" w:cs="仿宋_GB2312" w:hint="eastAsia"/>
          <w:sz w:val="24"/>
        </w:rPr>
        <w:t>习总书记在党史学习教育动员大会上的重要讲话，深刻阐明了开展党史学习教育的重大意义。即是一堂触及灵魂的生动党课，也是学党史、悟思想、办实事、开新局的实践指南 。</w:t>
      </w:r>
    </w:p>
    <w:p w:rsidR="00165534" w:rsidRPr="00847BF0" w:rsidRDefault="00847BF0" w:rsidP="00847BF0">
      <w:pPr>
        <w:rPr>
          <w:rFonts w:ascii="仿宋_GB2312" w:eastAsia="仿宋_GB2312" w:hAnsi="仿宋_GB2312" w:cs="仿宋_GB2312"/>
          <w:sz w:val="24"/>
        </w:rPr>
      </w:pPr>
      <w:r w:rsidRPr="00847BF0">
        <w:rPr>
          <w:rFonts w:ascii="仿宋_GB2312" w:eastAsia="仿宋_GB2312" w:hAnsi="仿宋_GB2312" w:cs="仿宋_GB2312" w:hint="eastAsia"/>
          <w:sz w:val="24"/>
        </w:rPr>
        <w:t>总书记的重要讲话为我们开展好党史学习教育指明了方向，提供了根本遵循。我</w:t>
      </w:r>
      <w:r w:rsidRPr="00847BF0">
        <w:rPr>
          <w:rFonts w:ascii="仿宋_GB2312" w:eastAsia="仿宋_GB2312" w:hAnsi="仿宋_GB2312" w:cs="仿宋_GB2312" w:hint="eastAsia"/>
          <w:sz w:val="24"/>
        </w:rPr>
        <w:lastRenderedPageBreak/>
        <w:t>的个人心得体会是要对标总书记有关学习党史的重要讲话精神，树立正确的党史观，把准目标要求，抓</w:t>
      </w:r>
      <w:proofErr w:type="gramStart"/>
      <w:r w:rsidRPr="00847BF0">
        <w:rPr>
          <w:rFonts w:ascii="仿宋_GB2312" w:eastAsia="仿宋_GB2312" w:hAnsi="仿宋_GB2312" w:cs="仿宋_GB2312" w:hint="eastAsia"/>
          <w:sz w:val="24"/>
        </w:rPr>
        <w:t>实重点</w:t>
      </w:r>
      <w:proofErr w:type="gramEnd"/>
      <w:r w:rsidRPr="00847BF0">
        <w:rPr>
          <w:rFonts w:ascii="仿宋_GB2312" w:eastAsia="仿宋_GB2312" w:hAnsi="仿宋_GB2312" w:cs="仿宋_GB2312" w:hint="eastAsia"/>
          <w:sz w:val="24"/>
        </w:rPr>
        <w:t>任务，坚持科学方法，推进党史学习教育</w:t>
      </w:r>
      <w:proofErr w:type="gramStart"/>
      <w:r w:rsidRPr="00847BF0">
        <w:rPr>
          <w:rFonts w:ascii="仿宋_GB2312" w:eastAsia="仿宋_GB2312" w:hAnsi="仿宋_GB2312" w:cs="仿宋_GB2312" w:hint="eastAsia"/>
          <w:sz w:val="24"/>
        </w:rPr>
        <w:t>走深走实</w:t>
      </w:r>
      <w:proofErr w:type="gramEnd"/>
      <w:r w:rsidRPr="00847BF0">
        <w:rPr>
          <w:rFonts w:ascii="仿宋_GB2312" w:eastAsia="仿宋_GB2312" w:hAnsi="仿宋_GB2312" w:cs="仿宋_GB2312" w:hint="eastAsia"/>
          <w:sz w:val="24"/>
        </w:rPr>
        <w:t>，以优异成绩迎接建党一百周年。</w:t>
      </w:r>
    </w:p>
    <w:p w:rsidR="00165534" w:rsidRPr="00847BF0" w:rsidRDefault="00847BF0">
      <w:pPr>
        <w:rPr>
          <w:rFonts w:ascii="仿宋_GB2312" w:eastAsia="仿宋_GB2312" w:hAnsi="仿宋_GB2312" w:cs="仿宋_GB2312"/>
          <w:sz w:val="24"/>
        </w:rPr>
      </w:pPr>
      <w:r w:rsidRPr="00847BF0">
        <w:rPr>
          <w:rFonts w:ascii="仿宋_GB2312" w:eastAsia="仿宋_GB2312" w:hAnsi="仿宋_GB2312" w:cs="仿宋_GB2312" w:hint="eastAsia"/>
          <w:sz w:val="24"/>
        </w:rPr>
        <w:t>我们党在一百年的连续奋斗中，党领导人民创造了伟大历史，铸就了伟大精神，形成了宝贵经验，使中华民族迎来了从站起来、富起来到强起来的伟大飞跃，创造了中华民族发展史、人类社会进步史上的伟大奇迹。回望过往的奋斗路，眺望前方的奋进路，我们年轻一代必须把党的历史学习好、总结好，要做到学史明理、学史增信、学史崇德、学史力行，学党史、悟思想、办实事、开新局，以昂扬姿态奋力开启全面建设社会主义现代化国家新征程，把党的成功经验传承好、发扬好，永远</w:t>
      </w:r>
      <w:proofErr w:type="gramStart"/>
      <w:r w:rsidRPr="00847BF0">
        <w:rPr>
          <w:rFonts w:ascii="仿宋_GB2312" w:eastAsia="仿宋_GB2312" w:hAnsi="仿宋_GB2312" w:cs="仿宋_GB2312" w:hint="eastAsia"/>
          <w:sz w:val="24"/>
        </w:rPr>
        <w:t>坚定跟</w:t>
      </w:r>
      <w:proofErr w:type="gramEnd"/>
      <w:r w:rsidRPr="00847BF0">
        <w:rPr>
          <w:rFonts w:ascii="仿宋_GB2312" w:eastAsia="仿宋_GB2312" w:hAnsi="仿宋_GB2312" w:cs="仿宋_GB2312" w:hint="eastAsia"/>
          <w:sz w:val="24"/>
        </w:rPr>
        <w:t>党走的决心，为共产主义奋斗终身。</w:t>
      </w: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16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847BF0"/>
    <w:rsid w:val="00DD2124"/>
    <w:rsid w:val="00E2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尚婷</cp:lastModifiedBy>
  <cp:revision>2</cp:revision>
  <dcterms:created xsi:type="dcterms:W3CDTF">2021-04-24T07:04:00Z</dcterms:created>
  <dcterms:modified xsi:type="dcterms:W3CDTF">2021-04-24T07:04:00Z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