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 w:rsidP="00E51833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E51833">
        <w:rPr>
          <w:rFonts w:ascii="仿宋_GB2312" w:eastAsia="仿宋_GB2312" w:hAnsi="仿宋_GB2312" w:cs="仿宋_GB2312" w:hint="eastAsia"/>
          <w:sz w:val="32"/>
          <w:szCs w:val="32"/>
        </w:rPr>
        <w:t xml:space="preserve">资环学院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E51833">
        <w:rPr>
          <w:rFonts w:ascii="仿宋_GB2312" w:eastAsia="仿宋_GB2312" w:hAnsi="仿宋_GB2312" w:cs="仿宋_GB2312" w:hint="eastAsia"/>
          <w:sz w:val="32"/>
          <w:szCs w:val="32"/>
        </w:rPr>
        <w:t>18地理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姓名：</w:t>
      </w:r>
      <w:r w:rsidR="00E51833">
        <w:rPr>
          <w:rFonts w:ascii="仿宋_GB2312" w:eastAsia="仿宋_GB2312" w:hAnsi="仿宋_GB2312" w:cs="仿宋_GB2312" w:hint="eastAsia"/>
          <w:sz w:val="32"/>
          <w:szCs w:val="32"/>
        </w:rPr>
        <w:t>黄珍妮</w:t>
      </w:r>
    </w:p>
    <w:p w:rsidR="00E51833" w:rsidRPr="00E51833" w:rsidRDefault="00E51833" w:rsidP="00E51833">
      <w:pPr>
        <w:ind w:firstLineChars="100" w:firstLine="32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Pr="00021ACC" w:rsidRDefault="00DD2124" w:rsidP="00021ACC">
      <w:pPr>
        <w:widowControl/>
        <w:rPr>
          <w:rFonts w:eastAsiaTheme="minorEastAsia" w:cs="Calibri" w:hint="eastAsia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021ACC">
        <w:rPr>
          <w:rFonts w:eastAsia="-webkit-standard" w:cs="Calibri"/>
          <w:color w:val="000000"/>
          <w:kern w:val="0"/>
          <w:sz w:val="24"/>
          <w:lang w:bidi="ar"/>
        </w:rPr>
        <w:t>本次的小组讨论中</w:t>
      </w:r>
      <w:r w:rsidR="00021ACC">
        <w:rPr>
          <w:rFonts w:asciiTheme="minorEastAsia" w:eastAsiaTheme="minorEastAsia" w:hAnsiTheme="minorEastAsia" w:cs="Calibri" w:hint="eastAsia"/>
          <w:color w:val="000000"/>
          <w:kern w:val="0"/>
          <w:sz w:val="24"/>
          <w:lang w:bidi="ar"/>
        </w:rPr>
        <w:t>，</w:t>
      </w:r>
      <w:r w:rsidR="00021ACC">
        <w:rPr>
          <w:rFonts w:eastAsia="-webkit-standard" w:cs="Calibri"/>
          <w:color w:val="000000"/>
          <w:kern w:val="0"/>
          <w:sz w:val="24"/>
          <w:lang w:bidi="ar"/>
        </w:rPr>
        <w:t>我们讨论了</w:t>
      </w:r>
      <w:r w:rsidR="00021ACC">
        <w:rPr>
          <w:rFonts w:eastAsiaTheme="minorEastAsia" w:cs="Calibri" w:hint="eastAsia"/>
          <w:color w:val="000000"/>
          <w:kern w:val="0"/>
          <w:sz w:val="24"/>
          <w:lang w:bidi="ar"/>
        </w:rPr>
        <w:t>1921</w:t>
      </w:r>
      <w:r w:rsidR="00021ACC">
        <w:rPr>
          <w:rFonts w:eastAsiaTheme="minorEastAsia" w:cs="Calibri" w:hint="eastAsia"/>
          <w:color w:val="000000"/>
          <w:kern w:val="0"/>
          <w:sz w:val="24"/>
          <w:lang w:bidi="ar"/>
        </w:rPr>
        <w:t>年建党的伟人之一——毛泽东。</w:t>
      </w:r>
      <w:r w:rsidR="00326602">
        <w:rPr>
          <w:rFonts w:eastAsiaTheme="minorEastAsia" w:cs="Calibri" w:hint="eastAsia"/>
          <w:color w:val="000000"/>
          <w:kern w:val="0"/>
          <w:sz w:val="24"/>
          <w:lang w:bidi="ar"/>
        </w:rPr>
        <w:t>毛泽东出身于农家，一生简朴，以身作则。</w:t>
      </w:r>
      <w:r w:rsidR="004038A6">
        <w:rPr>
          <w:rFonts w:eastAsiaTheme="minorEastAsia" w:cs="Calibri" w:hint="eastAsia"/>
          <w:color w:val="000000"/>
          <w:kern w:val="0"/>
          <w:sz w:val="24"/>
          <w:lang w:bidi="ar"/>
        </w:rPr>
        <w:t>在讨论过程中我影响最深刻的是：</w:t>
      </w:r>
      <w:r w:rsidR="00326602">
        <w:rPr>
          <w:rFonts w:eastAsiaTheme="minorEastAsia" w:cs="Calibri" w:hint="eastAsia"/>
          <w:color w:val="000000"/>
          <w:kern w:val="0"/>
          <w:sz w:val="24"/>
          <w:lang w:bidi="ar"/>
        </w:rPr>
        <w:t>在延安时，他同指战员们一起</w:t>
      </w:r>
      <w:r w:rsidR="00021ACC" w:rsidRPr="00021ACC">
        <w:rPr>
          <w:rFonts w:eastAsiaTheme="minorEastAsia" w:cs="Calibri" w:hint="eastAsia"/>
          <w:color w:val="000000"/>
          <w:kern w:val="0"/>
          <w:sz w:val="24"/>
          <w:lang w:bidi="ar"/>
        </w:rPr>
        <w:t>，亲自动手，挖地、浇水、施肥、种地，不贪图个人享受，关心他人，尊老爱老，对孩子“约法三章”等故事，始终铭刻在人民的心中，成为我党树立良好形象当之无愧的楷模。</w:t>
      </w:r>
      <w:r w:rsidR="001F2BE4">
        <w:rPr>
          <w:rFonts w:eastAsiaTheme="minorEastAsia" w:cs="Calibri" w:hint="eastAsia"/>
          <w:color w:val="000000"/>
          <w:kern w:val="0"/>
          <w:sz w:val="24"/>
          <w:lang w:bidi="ar"/>
        </w:rPr>
        <w:t>毛泽东做什么事情都亲力亲为实在是令人感到敬佩，我们应该学习他这样优秀的品质。</w:t>
      </w:r>
      <w:bookmarkStart w:id="0" w:name="_GoBack"/>
      <w:bookmarkEnd w:id="0"/>
    </w:p>
    <w:sectPr w:rsidR="00165534" w:rsidRPr="00021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021ACC"/>
    <w:rsid w:val="00165534"/>
    <w:rsid w:val="001F2BE4"/>
    <w:rsid w:val="00326602"/>
    <w:rsid w:val="004038A6"/>
    <w:rsid w:val="00DD2124"/>
    <w:rsid w:val="00E5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黄珍妮</cp:lastModifiedBy>
  <cp:revision>6</cp:revision>
  <dcterms:created xsi:type="dcterms:W3CDTF">2020-10-12T16:25:00Z</dcterms:created>
  <dcterms:modified xsi:type="dcterms:W3CDTF">2021-04-24T03:01:00Z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