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9C0281" w14:textId="77777777" w:rsidR="00165534" w:rsidRDefault="00DD212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期党的发展对象培训班第一次小组讨论</w:t>
      </w:r>
    </w:p>
    <w:p w14:paraId="4818ECAC" w14:textId="77777777" w:rsidR="00165534" w:rsidRDefault="00165534">
      <w:pPr>
        <w:ind w:firstLineChars="1100" w:firstLine="3520"/>
        <w:rPr>
          <w:rFonts w:ascii="仿宋_GB2312" w:eastAsia="仿宋_GB2312" w:hAnsi="仿宋_GB2312" w:cs="仿宋_GB2312"/>
          <w:sz w:val="32"/>
          <w:szCs w:val="32"/>
        </w:rPr>
      </w:pPr>
    </w:p>
    <w:p w14:paraId="7F3C6C34" w14:textId="49BF27AD" w:rsidR="00165534" w:rsidRDefault="00DD2124">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977809">
        <w:rPr>
          <w:rFonts w:ascii="仿宋_GB2312" w:eastAsia="仿宋_GB2312" w:hAnsi="仿宋_GB2312" w:cs="仿宋_GB2312" w:hint="eastAsia"/>
          <w:sz w:val="32"/>
          <w:szCs w:val="32"/>
        </w:rPr>
        <w:t>物理与信息工程学院</w:t>
      </w:r>
      <w:r>
        <w:rPr>
          <w:rFonts w:ascii="仿宋_GB2312" w:eastAsia="仿宋_GB2312" w:hAnsi="仿宋_GB2312" w:cs="仿宋_GB2312" w:hint="eastAsia"/>
          <w:sz w:val="32"/>
          <w:szCs w:val="32"/>
        </w:rPr>
        <w:t xml:space="preserve">           年级与专业：   </w:t>
      </w:r>
      <w:r w:rsidR="00977809">
        <w:rPr>
          <w:rFonts w:ascii="仿宋_GB2312" w:eastAsia="仿宋_GB2312" w:hAnsi="仿宋_GB2312" w:cs="仿宋_GB2312" w:hint="eastAsia"/>
          <w:sz w:val="32"/>
          <w:szCs w:val="32"/>
        </w:rPr>
        <w:t>2019级光电信息科学与工程</w:t>
      </w:r>
      <w:r>
        <w:rPr>
          <w:rFonts w:ascii="仿宋_GB2312" w:eastAsia="仿宋_GB2312" w:hAnsi="仿宋_GB2312" w:cs="仿宋_GB2312" w:hint="eastAsia"/>
          <w:sz w:val="32"/>
          <w:szCs w:val="32"/>
        </w:rPr>
        <w:t xml:space="preserve">     姓名：</w:t>
      </w:r>
      <w:r w:rsidR="00977809">
        <w:rPr>
          <w:rFonts w:ascii="仿宋_GB2312" w:eastAsia="仿宋_GB2312" w:hAnsi="仿宋_GB2312" w:cs="仿宋_GB2312" w:hint="eastAsia"/>
          <w:sz w:val="32"/>
          <w:szCs w:val="32"/>
        </w:rPr>
        <w:t>林诺菲</w:t>
      </w:r>
    </w:p>
    <w:p w14:paraId="4C101268" w14:textId="77777777" w:rsidR="00165534" w:rsidRDefault="00165534">
      <w:pPr>
        <w:ind w:firstLineChars="100" w:firstLine="320"/>
        <w:rPr>
          <w:rFonts w:ascii="仿宋_GB2312" w:eastAsia="仿宋_GB2312" w:hAnsi="仿宋_GB2312" w:cs="仿宋_GB2312"/>
          <w:sz w:val="32"/>
          <w:szCs w:val="32"/>
        </w:rPr>
      </w:pPr>
    </w:p>
    <w:p w14:paraId="1F9F0204" w14:textId="77777777" w:rsidR="00165534" w:rsidRDefault="00DD2124">
      <w:pPr>
        <w:widowControl/>
        <w:rPr>
          <w:rFonts w:ascii="-webkit-standard" w:eastAsia="-webkit-standard" w:hAnsi="-webkit-standard" w:cs="-webkit-standard"/>
          <w:color w:val="000000"/>
          <w:sz w:val="27"/>
          <w:szCs w:val="27"/>
        </w:rPr>
      </w:pPr>
      <w:r>
        <w:rPr>
          <w:rFonts w:eastAsia="-webkit-standard" w:cs="Calibri"/>
          <w:color w:val="000000"/>
          <w:kern w:val="0"/>
          <w:sz w:val="15"/>
          <w:szCs w:val="15"/>
          <w:lang w:bidi="ar"/>
        </w:rPr>
        <w:t>1</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今年是十四五开局之年，我们也即将迎来建党一百周，请基于十四五规划和</w:t>
      </w:r>
      <w:r>
        <w:rPr>
          <w:rFonts w:eastAsia="-webkit-standard" w:cs="Calibri"/>
          <w:color w:val="000000"/>
          <w:kern w:val="0"/>
          <w:sz w:val="24"/>
          <w:lang w:bidi="ar"/>
        </w:rPr>
        <w:t>2035</w:t>
      </w:r>
      <w:r>
        <w:rPr>
          <w:rFonts w:eastAsia="-webkit-standard" w:cs="Calibri"/>
          <w:color w:val="000000"/>
          <w:kern w:val="0"/>
          <w:sz w:val="24"/>
          <w:lang w:bidi="ar"/>
        </w:rPr>
        <w:t>年远景目标纲要，谈一谈你想对</w:t>
      </w:r>
      <w:r>
        <w:rPr>
          <w:rFonts w:eastAsia="-webkit-standard" w:cs="Calibri"/>
          <w:color w:val="000000"/>
          <w:kern w:val="0"/>
          <w:sz w:val="24"/>
          <w:lang w:bidi="ar"/>
        </w:rPr>
        <w:t>14</w:t>
      </w:r>
      <w:r>
        <w:rPr>
          <w:rFonts w:eastAsia="-webkit-standard" w:cs="Calibri"/>
          <w:color w:val="000000"/>
          <w:kern w:val="0"/>
          <w:sz w:val="24"/>
          <w:lang w:bidi="ar"/>
        </w:rPr>
        <w:t>年后的你或者中国共产党说些什么？</w:t>
      </w:r>
    </w:p>
    <w:p w14:paraId="321D0BF3" w14:textId="77777777" w:rsidR="00165534" w:rsidRDefault="00DD2124">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r>
        <w:rPr>
          <w:rFonts w:ascii="-webkit-standard" w:eastAsia="-webkit-standard" w:hAnsi="-webkit-standard" w:cs="-webkit-standard" w:hint="eastAsia"/>
          <w:color w:val="000000"/>
          <w:kern w:val="0"/>
          <w:sz w:val="27"/>
          <w:szCs w:val="27"/>
          <w:lang w:bidi="ar"/>
        </w:rPr>
        <w:t>答</w:t>
      </w:r>
      <w:r>
        <w:rPr>
          <w:rFonts w:ascii="-webkit-standard" w:eastAsia="-webkit-standard" w:hAnsi="-webkit-standard" w:cs="-webkit-standard"/>
          <w:color w:val="000000"/>
          <w:kern w:val="0"/>
          <w:sz w:val="27"/>
          <w:szCs w:val="27"/>
          <w:lang w:bidi="ar"/>
        </w:rPr>
        <w:t>:</w:t>
      </w:r>
    </w:p>
    <w:p w14:paraId="1F604178" w14:textId="77777777" w:rsidR="00165534" w:rsidRDefault="00DD2124">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4ABC6A6A" w14:textId="77777777" w:rsidR="00165534" w:rsidRDefault="00DD2124">
      <w:pPr>
        <w:widowControl/>
        <w:rPr>
          <w:rFonts w:eastAsia="-webkit-standard" w:cs="Calibri"/>
          <w:color w:val="000000"/>
          <w:kern w:val="0"/>
          <w:sz w:val="24"/>
          <w:lang w:bidi="ar"/>
        </w:rPr>
      </w:pPr>
      <w:r>
        <w:rPr>
          <w:rFonts w:eastAsia="-webkit-standard" w:cs="Calibri"/>
          <w:color w:val="000000"/>
          <w:kern w:val="0"/>
          <w:sz w:val="24"/>
          <w:lang w:bidi="ar"/>
        </w:rPr>
        <w:t>2</w:t>
      </w:r>
      <w:r>
        <w:rPr>
          <w:rFonts w:eastAsia="-webkit-standard" w:cs="Calibri"/>
          <w:color w:val="000000"/>
          <w:kern w:val="0"/>
          <w:sz w:val="24"/>
          <w:lang w:bidi="ar"/>
        </w:rPr>
        <w:t>、</w:t>
      </w:r>
      <w:r>
        <w:rPr>
          <w:rFonts w:eastAsia="-webkit-standard" w:cs="Calibri"/>
          <w:color w:val="000000"/>
          <w:kern w:val="0"/>
          <w:sz w:val="24"/>
          <w:lang w:bidi="ar"/>
        </w:rPr>
        <w:t>1921</w:t>
      </w:r>
      <w:r>
        <w:rPr>
          <w:rFonts w:eastAsia="-webkit-standard" w:cs="Calibri"/>
          <w:color w:val="000000"/>
          <w:kern w:val="0"/>
          <w:sz w:val="24"/>
          <w:lang w:bidi="ar"/>
        </w:rPr>
        <w:t>年建党的伟人有李汉俊、李达、张国焘、刘仁静、毛泽东、何叔衡、董必武等。试选一人，自选角度，说一说他们的生平故事，谈一谈你的感想。</w:t>
      </w:r>
    </w:p>
    <w:p w14:paraId="394B4BD6" w14:textId="77777777" w:rsidR="00165534" w:rsidRDefault="00DD2124">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p>
    <w:p w14:paraId="18A916BA" w14:textId="77777777" w:rsidR="00165534" w:rsidRDefault="00DD2124">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29D9AA13" w14:textId="77777777" w:rsidR="00165534" w:rsidRDefault="00DD2124">
      <w:pPr>
        <w:widowControl/>
        <w:rPr>
          <w:rFonts w:ascii="-webkit-standard" w:eastAsia="-webkit-standard" w:hAnsi="-webkit-standard" w:cs="-webkit-standard"/>
          <w:color w:val="000000"/>
          <w:sz w:val="27"/>
          <w:szCs w:val="27"/>
        </w:rPr>
      </w:pPr>
      <w:r>
        <w:rPr>
          <w:rFonts w:eastAsia="-webkit-standard" w:cs="Calibri" w:hint="eastAsia"/>
          <w:color w:val="000000"/>
          <w:kern w:val="0"/>
          <w:sz w:val="15"/>
          <w:szCs w:val="15"/>
          <w:lang w:bidi="ar"/>
        </w:rPr>
        <w:t>3</w:t>
      </w:r>
      <w:r>
        <w:rPr>
          <w:rFonts w:eastAsia="-webkit-standard" w:cs="Calibri"/>
          <w:color w:val="000000"/>
          <w:kern w:val="0"/>
          <w:sz w:val="15"/>
          <w:szCs w:val="15"/>
          <w:lang w:bidi="ar"/>
        </w:rPr>
        <w:t>、</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14:paraId="1E5E5FD7" w14:textId="77777777" w:rsidR="00165534" w:rsidRDefault="00DD2124">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请选择其中一个历史事件简要介绍，并谈谈你对其意义的认识；</w:t>
      </w:r>
    </w:p>
    <w:p w14:paraId="258F72C7" w14:textId="77777777" w:rsidR="00165534" w:rsidRDefault="00DD2124">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p>
    <w:p w14:paraId="0B331490" w14:textId="77777777" w:rsidR="00165534" w:rsidRDefault="00DD2124">
      <w:pPr>
        <w:widowControl/>
        <w:ind w:firstLine="480"/>
        <w:rPr>
          <w:rFonts w:ascii="仿宋_GB2312" w:eastAsia="仿宋_GB2312" w:hAnsi="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eastAsia="-webkit-standard" w:cs="Calibri" w:hint="eastAsia"/>
          <w:color w:val="000000"/>
          <w:kern w:val="0"/>
          <w:sz w:val="24"/>
          <w:lang w:bidi="ar"/>
        </w:rPr>
        <w:t>。</w:t>
      </w:r>
    </w:p>
    <w:p w14:paraId="41A88ABD" w14:textId="71C16C75" w:rsidR="00165534" w:rsidRDefault="00DD2124">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r w:rsidR="00977809">
        <w:rPr>
          <w:rFonts w:ascii="仿宋_GB2312" w:eastAsia="仿宋_GB2312" w:hAnsi="仿宋_GB2312" w:cs="仿宋_GB2312" w:hint="eastAsia"/>
          <w:sz w:val="32"/>
          <w:szCs w:val="32"/>
        </w:rPr>
        <w:t>我简要介绍十一届三中全会及意义。</w:t>
      </w:r>
    </w:p>
    <w:p w14:paraId="1AA22A3C" w14:textId="4DA845FF" w:rsidR="00977809" w:rsidRDefault="00977809" w:rsidP="00977809">
      <w:pPr>
        <w:rPr>
          <w:rFonts w:ascii="仿宋_GB2312" w:eastAsia="仿宋_GB2312" w:hAnsi="仿宋_GB2312" w:cs="仿宋_GB2312"/>
          <w:sz w:val="32"/>
          <w:szCs w:val="32"/>
        </w:rPr>
      </w:pPr>
      <w:r>
        <w:rPr>
          <w:rFonts w:ascii="仿宋_GB2312" w:eastAsia="仿宋_GB2312" w:hAnsi="仿宋_GB2312" w:cs="仿宋_GB2312" w:hint="eastAsia"/>
          <w:sz w:val="32"/>
          <w:szCs w:val="32"/>
        </w:rPr>
        <w:t>历史背景：</w:t>
      </w:r>
      <w:r w:rsidRPr="00977809">
        <w:rPr>
          <w:rFonts w:ascii="仿宋_GB2312" w:eastAsia="仿宋_GB2312" w:hAnsi="仿宋_GB2312" w:cs="仿宋_GB2312" w:hint="eastAsia"/>
          <w:sz w:val="32"/>
          <w:szCs w:val="32"/>
        </w:rPr>
        <w:t>中国共产党第十一届中央委员会第三次全体会议于1978年12月18日至22日在北京举行。。</w:t>
      </w:r>
    </w:p>
    <w:p w14:paraId="69D30475" w14:textId="1565EB07" w:rsidR="00977809" w:rsidRPr="00977809" w:rsidRDefault="00977809" w:rsidP="00977809">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内容：</w:t>
      </w:r>
      <w:r w:rsidRPr="00977809">
        <w:rPr>
          <w:rFonts w:ascii="仿宋_GB2312" w:eastAsia="仿宋_GB2312" w:hAnsi="仿宋_GB2312" w:cs="仿宋_GB2312" w:hint="eastAsia"/>
          <w:sz w:val="32"/>
          <w:szCs w:val="32"/>
        </w:rPr>
        <w:t>（1）这次会议</w:t>
      </w:r>
      <w:r>
        <w:rPr>
          <w:rFonts w:ascii="仿宋_GB2312" w:eastAsia="仿宋_GB2312" w:hAnsi="仿宋_GB2312" w:cs="仿宋_GB2312" w:hint="eastAsia"/>
          <w:sz w:val="32"/>
          <w:szCs w:val="32"/>
        </w:rPr>
        <w:t>彻底</w:t>
      </w:r>
      <w:r w:rsidRPr="00977809">
        <w:rPr>
          <w:rFonts w:ascii="仿宋_GB2312" w:eastAsia="仿宋_GB2312" w:hAnsi="仿宋_GB2312" w:cs="仿宋_GB2312" w:hint="eastAsia"/>
          <w:sz w:val="32"/>
          <w:szCs w:val="32"/>
        </w:rPr>
        <w:t>否定了“两个凡是”的方针，重新确立解放思想、实事求是的思想路线；</w:t>
      </w:r>
    </w:p>
    <w:p w14:paraId="5F5EDDC2" w14:textId="7E3B30EA" w:rsidR="00977809" w:rsidRPr="00977809" w:rsidRDefault="00977809" w:rsidP="00977809">
      <w:pPr>
        <w:rPr>
          <w:rFonts w:ascii="仿宋_GB2312" w:eastAsia="仿宋_GB2312" w:hAnsi="仿宋_GB2312" w:cs="仿宋_GB2312" w:hint="eastAsia"/>
          <w:sz w:val="32"/>
          <w:szCs w:val="32"/>
        </w:rPr>
      </w:pPr>
      <w:r w:rsidRPr="00977809">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sidRPr="00977809">
        <w:rPr>
          <w:rFonts w:ascii="仿宋_GB2312" w:eastAsia="仿宋_GB2312" w:hAnsi="仿宋_GB2312" w:cs="仿宋_GB2312" w:hint="eastAsia"/>
          <w:sz w:val="32"/>
          <w:szCs w:val="32"/>
        </w:rPr>
        <w:t>）停止使用“以阶级斗争为纲”的口号，</w:t>
      </w:r>
      <w:r>
        <w:rPr>
          <w:rFonts w:ascii="仿宋_GB2312" w:eastAsia="仿宋_GB2312" w:hAnsi="仿宋_GB2312" w:cs="仿宋_GB2312" w:hint="eastAsia"/>
          <w:sz w:val="32"/>
          <w:szCs w:val="32"/>
        </w:rPr>
        <w:t>做出</w:t>
      </w:r>
      <w:r w:rsidRPr="00977809">
        <w:rPr>
          <w:rFonts w:ascii="仿宋_GB2312" w:eastAsia="仿宋_GB2312" w:hAnsi="仿宋_GB2312" w:cs="仿宋_GB2312" w:hint="eastAsia"/>
          <w:sz w:val="32"/>
          <w:szCs w:val="32"/>
        </w:rPr>
        <w:t>把党和国家的工作重心转移到经济建设上来，实行改革开放的伟大决策；</w:t>
      </w:r>
    </w:p>
    <w:p w14:paraId="21B14AD7" w14:textId="4D291363" w:rsidR="00977809" w:rsidRDefault="00977809" w:rsidP="00977809">
      <w:pPr>
        <w:rPr>
          <w:rFonts w:ascii="仿宋_GB2312" w:eastAsia="仿宋_GB2312" w:hAnsi="仿宋_GB2312" w:cs="仿宋_GB2312"/>
          <w:sz w:val="32"/>
          <w:szCs w:val="32"/>
        </w:rPr>
      </w:pPr>
      <w:r w:rsidRPr="00977809">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sidRPr="00977809">
        <w:rPr>
          <w:rFonts w:ascii="仿宋_GB2312" w:eastAsia="仿宋_GB2312" w:hAnsi="仿宋_GB2312" w:cs="仿宋_GB2312" w:hint="eastAsia"/>
          <w:sz w:val="32"/>
          <w:szCs w:val="32"/>
        </w:rPr>
        <w:t>）会议实际上形成了以邓小平为核心的党中央领导集体。</w:t>
      </w:r>
    </w:p>
    <w:p w14:paraId="3BD9ACAF" w14:textId="38C7377B" w:rsidR="00977809" w:rsidRPr="00977809" w:rsidRDefault="00977809" w:rsidP="00977809">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意义：</w:t>
      </w:r>
      <w:r w:rsidRPr="00977809">
        <w:rPr>
          <w:rFonts w:ascii="仿宋_GB2312" w:eastAsia="仿宋_GB2312" w:hAnsi="仿宋_GB2312" w:cs="仿宋_GB2312" w:hint="eastAsia"/>
          <w:sz w:val="32"/>
          <w:szCs w:val="32"/>
        </w:rPr>
        <w:t>中共十一届三中全会是新中国成立以来党的历史上具有深远意义的伟大转折。</w:t>
      </w:r>
      <w:r>
        <w:rPr>
          <w:rFonts w:ascii="仿宋_GB2312" w:eastAsia="仿宋_GB2312" w:hAnsi="仿宋_GB2312" w:cs="仿宋_GB2312" w:hint="eastAsia"/>
          <w:sz w:val="32"/>
          <w:szCs w:val="32"/>
        </w:rPr>
        <w:t>它</w:t>
      </w:r>
      <w:r w:rsidRPr="00977809">
        <w:rPr>
          <w:rFonts w:ascii="仿宋_GB2312" w:eastAsia="仿宋_GB2312" w:hAnsi="仿宋_GB2312" w:cs="仿宋_GB2312" w:hint="eastAsia"/>
          <w:sz w:val="32"/>
          <w:szCs w:val="32"/>
        </w:rPr>
        <w:t>结束了粉碎“四人帮”后两年在徘徊中前进的局面，开始了中国共产党在思想、政治、组织等领域的全面拨乱反正，形成了以邓小平为核心的党的中央领导集体，揭开了社会主义改革开放的序幕。以这次全会为起点，中国进入了改革开放和社会主义现代化建设的历史新时期。</w:t>
      </w:r>
    </w:p>
    <w:p w14:paraId="49EBA8D3" w14:textId="77777777" w:rsidR="00977809" w:rsidRDefault="00977809">
      <w:pPr>
        <w:rPr>
          <w:rFonts w:ascii="仿宋_GB2312" w:eastAsia="仿宋_GB2312" w:hAnsi="仿宋_GB2312" w:cs="仿宋_GB2312" w:hint="eastAsia"/>
          <w:sz w:val="32"/>
          <w:szCs w:val="32"/>
        </w:rPr>
      </w:pPr>
    </w:p>
    <w:p w14:paraId="79DF57DD" w14:textId="77777777" w:rsidR="00165534" w:rsidRDefault="00165534">
      <w:pPr>
        <w:rPr>
          <w:rFonts w:ascii="仿宋_GB2312" w:eastAsia="仿宋_GB2312" w:hAnsi="仿宋_GB2312" w:cs="仿宋_GB2312"/>
          <w:sz w:val="32"/>
          <w:szCs w:val="32"/>
        </w:rPr>
      </w:pPr>
    </w:p>
    <w:p w14:paraId="083AA603" w14:textId="77777777" w:rsidR="00165534" w:rsidRDefault="00165534">
      <w:pPr>
        <w:rPr>
          <w:rFonts w:ascii="仿宋_GB2312" w:eastAsia="仿宋_GB2312" w:hAnsi="仿宋_GB2312" w:cs="仿宋_GB2312"/>
          <w:sz w:val="32"/>
          <w:szCs w:val="32"/>
        </w:rPr>
      </w:pPr>
    </w:p>
    <w:p w14:paraId="4CFF63C8" w14:textId="77777777" w:rsidR="00165534" w:rsidRDefault="00165534">
      <w:pPr>
        <w:rPr>
          <w:rFonts w:ascii="仿宋_GB2312" w:eastAsia="仿宋_GB2312" w:hAnsi="仿宋_GB2312" w:cs="仿宋_GB2312"/>
          <w:sz w:val="32"/>
          <w:szCs w:val="32"/>
        </w:rPr>
      </w:pPr>
    </w:p>
    <w:p w14:paraId="7CA3CD50" w14:textId="77777777" w:rsidR="00165534" w:rsidRDefault="00165534">
      <w:pPr>
        <w:rPr>
          <w:rFonts w:ascii="仿宋_GB2312" w:eastAsia="仿宋_GB2312" w:hAnsi="仿宋_GB2312" w:cs="仿宋_GB2312"/>
          <w:sz w:val="32"/>
          <w:szCs w:val="32"/>
        </w:rPr>
      </w:pPr>
    </w:p>
    <w:p w14:paraId="33087837" w14:textId="77777777" w:rsidR="00165534" w:rsidRDefault="00165534">
      <w:pPr>
        <w:rPr>
          <w:rFonts w:ascii="仿宋_GB2312" w:eastAsia="仿宋_GB2312" w:hAnsi="仿宋_GB2312" w:cs="仿宋_GB2312"/>
          <w:sz w:val="32"/>
          <w:szCs w:val="32"/>
        </w:rPr>
      </w:pPr>
    </w:p>
    <w:p w14:paraId="66F89D16" w14:textId="77777777" w:rsidR="00165534" w:rsidRDefault="00165534">
      <w:pPr>
        <w:rPr>
          <w:rFonts w:ascii="仿宋_GB2312" w:eastAsia="仿宋_GB2312" w:hAnsi="仿宋_GB2312" w:cs="仿宋_GB2312"/>
          <w:sz w:val="32"/>
          <w:szCs w:val="32"/>
        </w:rPr>
      </w:pPr>
    </w:p>
    <w:p w14:paraId="6AAF3D4A" w14:textId="77777777" w:rsidR="00165534" w:rsidRDefault="00165534">
      <w:pPr>
        <w:rPr>
          <w:rFonts w:ascii="仿宋_GB2312" w:eastAsia="仿宋_GB2312" w:hAnsi="仿宋_GB2312" w:cs="仿宋_GB2312"/>
          <w:sz w:val="32"/>
          <w:szCs w:val="32"/>
        </w:rPr>
      </w:pPr>
    </w:p>
    <w:p w14:paraId="5FCF3A17" w14:textId="77777777" w:rsidR="00165534" w:rsidRDefault="00165534">
      <w:pPr>
        <w:rPr>
          <w:rFonts w:ascii="仿宋_GB2312" w:eastAsia="仿宋_GB2312" w:hAnsi="仿宋_GB2312" w:cs="仿宋_GB2312"/>
          <w:sz w:val="32"/>
          <w:szCs w:val="32"/>
        </w:rPr>
      </w:pPr>
    </w:p>
    <w:p w14:paraId="2BF46803" w14:textId="77777777" w:rsidR="00165534" w:rsidRDefault="00165534">
      <w:pPr>
        <w:rPr>
          <w:rFonts w:ascii="仿宋_GB2312" w:eastAsia="仿宋_GB2312" w:hAnsi="仿宋_GB2312" w:cs="仿宋_GB2312"/>
          <w:color w:val="000000"/>
          <w:sz w:val="32"/>
          <w:szCs w:val="32"/>
          <w:shd w:val="clear" w:color="auto" w:fill="FFFFFF"/>
        </w:rPr>
      </w:pPr>
    </w:p>
    <w:sectPr w:rsidR="001655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534"/>
    <w:rsid w:val="00165534"/>
    <w:rsid w:val="00977809"/>
    <w:rsid w:val="00DD2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39BCE"/>
  <w15:docId w15:val="{8136A103-AB16-4FC0-BC93-74BC2F23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108</Words>
  <Characters>622</Characters>
  <Application>Microsoft Office Word</Application>
  <DocSecurity>0</DocSecurity>
  <Lines>5</Lines>
  <Paragraphs>1</Paragraphs>
  <ScaleCrop>false</ScaleCrop>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hzlb</cp:lastModifiedBy>
  <cp:revision>4</cp:revision>
  <dcterms:created xsi:type="dcterms:W3CDTF">2020-10-12T16:25:00Z</dcterms:created>
  <dcterms:modified xsi:type="dcterms:W3CDTF">2021-04-24T02:35:00Z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