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学院：数学与计算机科学学院  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19大数据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陈鸿彬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 xml:space="preserve"> 在中国共产党的历史上，刘仁静曾是党的</w:t>
      </w:r>
      <w:r>
        <w:rPr>
          <w:rFonts w:ascii="Arial" w:hAnsi="Arial" w:cs="Arial"/>
          <w:color w:val="333333"/>
          <w:szCs w:val="21"/>
          <w:shd w:val="clear" w:color="auto" w:fill="FFFFFF"/>
        </w:rPr>
        <w:t>“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一大</w:t>
      </w:r>
      <w:r>
        <w:rPr>
          <w:rFonts w:ascii="Arial" w:hAnsi="Arial" w:cs="Arial"/>
          <w:color w:val="333333"/>
          <w:szCs w:val="21"/>
          <w:shd w:val="clear" w:color="auto" w:fill="FFFFFF"/>
        </w:rPr>
        <w:t>”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代表，在</w:t>
      </w:r>
      <w:r>
        <w:rPr>
          <w:rFonts w:ascii="Arial" w:hAnsi="Arial" w:cs="Arial"/>
          <w:color w:val="333333"/>
          <w:szCs w:val="21"/>
          <w:shd w:val="clear" w:color="auto" w:fill="FFFFFF"/>
        </w:rPr>
        <w:t>“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一大</w:t>
      </w:r>
      <w:r>
        <w:rPr>
          <w:rFonts w:ascii="Arial" w:hAnsi="Arial" w:cs="Arial"/>
          <w:color w:val="333333"/>
          <w:szCs w:val="21"/>
          <w:shd w:val="clear" w:color="auto" w:fill="FFFFFF"/>
        </w:rPr>
        <w:t>”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的</w:t>
      </w:r>
      <w:r>
        <w:rPr>
          <w:rFonts w:ascii="Arial" w:hAnsi="Arial" w:cs="Arial"/>
          <w:color w:val="333333"/>
          <w:szCs w:val="21"/>
          <w:shd w:val="clear" w:color="auto" w:fill="FFFFFF"/>
        </w:rPr>
        <w:t>13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位代表中，刘仁静是最年轻的一个，当时年仅</w:t>
      </w:r>
      <w:r>
        <w:rPr>
          <w:rFonts w:ascii="Arial" w:hAnsi="Arial" w:cs="Arial"/>
          <w:color w:val="333333"/>
          <w:szCs w:val="21"/>
          <w:shd w:val="clear" w:color="auto" w:fill="FFFFFF"/>
        </w:rPr>
        <w:t>19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岁。这位来自湖北</w:t>
      </w:r>
      <w:r>
        <w:fldChar w:fldCharType="begin"/>
      </w:r>
      <w:r>
        <w:instrText xml:space="preserve"> HYPERLINK "https://baike.baidu.com/item/%E5%BA%94%E5%9F%8E" \t "_blank" </w:instrText>
      </w:r>
      <w:r>
        <w:fldChar w:fldCharType="separate"/>
      </w:r>
      <w:r>
        <w:rPr>
          <w:rStyle w:val="7"/>
          <w:rFonts w:hint="eastAsia"/>
          <w:color w:val="333333"/>
        </w:rPr>
        <w:t>应城</w:t>
      </w:r>
      <w:r>
        <w:rPr>
          <w:rStyle w:val="7"/>
          <w:rFonts w:hint="eastAsia"/>
          <w:color w:val="333333"/>
        </w:rPr>
        <w:fldChar w:fldCharType="end"/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静对于我们的启示：要有个人独立的，有思考的并且经前人指点后正确的看法。在托论盛行的时候，刘仁静经过个人的一番思索，选择了崇尚托论，从此走上了错误的方向。也许他也是经过了深思熟虑的，但是由于当时的他还过于年轻，对很多问题没有一定的人生阅历作为判断是非的基础</w:t>
      </w:r>
      <w:r>
        <w:rPr>
          <w:rFonts w:ascii="Arial" w:hAnsi="Arial" w:cs="Arial"/>
          <w:color w:val="333333"/>
          <w:szCs w:val="21"/>
          <w:shd w:val="clear" w:color="auto" w:fill="FFFFFF"/>
        </w:rPr>
        <w:t>,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>
        <w:rPr>
          <w:rFonts w:ascii="Arial" w:hAnsi="Arial" w:cs="Arial"/>
          <w:color w:val="333333"/>
          <w:szCs w:val="21"/>
          <w:shd w:val="clear" w:color="auto" w:fill="FFFFFF"/>
        </w:rPr>
        <w:t>;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3.1 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34"/>
    <w:rsid w:val="00165534"/>
    <w:rsid w:val="00691E00"/>
    <w:rsid w:val="00DD2124"/>
    <w:rsid w:val="00E72E4A"/>
    <w:rsid w:val="69AB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uiPriority w:val="0"/>
    <w:rPr>
      <w:rFonts w:ascii="Calibri" w:hAnsi="Calibri" w:cs="宋体"/>
      <w:kern w:val="2"/>
      <w:sz w:val="18"/>
      <w:szCs w:val="18"/>
    </w:rPr>
  </w:style>
  <w:style w:type="character" w:customStyle="1" w:styleId="9">
    <w:name w:val="页脚 字符"/>
    <w:basedOn w:val="6"/>
    <w:link w:val="3"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702</Words>
  <Characters>134</Characters>
  <Lines>1</Lines>
  <Paragraphs>1</Paragraphs>
  <TotalTime>2</TotalTime>
  <ScaleCrop>false</ScaleCrop>
  <LinksUpToDate>false</LinksUpToDate>
  <CharactersWithSpaces>835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2021-04-23T10:56:00Z</dcterms:created>
  <dc:creator>吾静</dc:creator>
  <cp:lastModifiedBy>见习宇航员</cp:lastModifiedBy>
  <dcterms:modified xsi:type="dcterms:W3CDTF">2021-04-23T15:13:04Z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78988E928D72434EB86539B2A9D0051D</vt:lpwstr>
  </property>
</Properties>
</file>