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第6</w:t>
      </w:r>
      <w:r>
        <w:rPr>
          <w:rFonts w:ascii="仿宋_GB2312" w:hAnsi="仿宋_GB2312" w:eastAsia="仿宋_GB2312" w:cs="仿宋_GB2312"/>
          <w:sz w:val="32"/>
          <w:szCs w:val="32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期党的发展对象培训班第一次小组讨论</w:t>
      </w:r>
    </w:p>
    <w:p>
      <w:pPr>
        <w:ind w:firstLine="3520" w:firstLineChars="1100"/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学院：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化工与材料学院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年级与专业：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19化学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姓名：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胡秋云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1、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今年是十四五开局之年，我们也即将迎来建党一百周，请基于十四五规划和2035年远景目标纲要，谈一谈你想对14年后的你或者中国共产党说些什么？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:</w:t>
      </w:r>
    </w:p>
    <w:p>
      <w:pPr>
        <w:widowControl/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</w:pPr>
      <w:r>
        <w:rPr>
          <w:rFonts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我想对14年后的中国共产党说：</w:t>
      </w:r>
    </w:p>
    <w:p>
      <w:pPr>
        <w:widowControl/>
        <w:ind w:firstLine="540" w:firstLineChars="200"/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</w:pPr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2021年，是党的100岁生日，也是十四五开局之年。伟大的共产党带领这我们走过100个春夏秋冬，从1921年中国共产党的成立，到如今的繁华昌盛，都是不平凡的经历与经验。所以，2035年，中国在您的带领下，十四五规划已经取得了卓越的成效：全面建设社会主义现代化新国家已初步建成、巩固了实体经济根基、强大了国内市场以及数字化发展等等。</w:t>
      </w:r>
    </w:p>
    <w:p>
      <w:pPr>
        <w:widowControl/>
        <w:ind w:firstLine="540" w:firstLineChars="200"/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</w:pPr>
      <w:bookmarkStart w:id="0" w:name="_GoBack"/>
      <w:bookmarkEnd w:id="0"/>
      <w:r>
        <w:rPr>
          <w:rFonts w:hint="eastAsia" w:ascii="-webkit-standard" w:hAnsi="-webkit-standard" w:eastAsia="-webkit-standard" w:cs="-webkit-standard"/>
          <w:color w:val="000000"/>
          <w:kern w:val="0"/>
          <w:sz w:val="27"/>
          <w:szCs w:val="27"/>
          <w:lang w:bidi="ar"/>
        </w:rPr>
        <w:t>在中国共产党您的带领下，十四五是具有里程碑意义的规划。</w:t>
      </w:r>
    </w:p>
    <w:p>
      <w:pPr>
        <w:widowControl/>
        <w:rPr>
          <w:rFonts w:ascii="-webkit-standard" w:hAnsi="-webkit-standard" w:eastAsia="-webkit-standard" w:cs="-webkit-standard"/>
          <w:color w:val="000000"/>
          <w:sz w:val="27"/>
          <w:szCs w:val="27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</w:p>
    <w:p>
      <w:pPr>
        <w:rPr>
          <w:rFonts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DD2124"/>
    <w:rsid w:val="073F6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/>
      <w:b/>
      <w:kern w:val="44"/>
      <w:sz w:val="48"/>
      <w:szCs w:val="48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52</Words>
  <Characters>297</Characters>
  <Lines>2</Lines>
  <Paragraphs>1</Paragraphs>
  <TotalTime>2</TotalTime>
  <ScaleCrop>false</ScaleCrop>
  <LinksUpToDate>false</LinksUpToDate>
  <CharactersWithSpaces>348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@</cp:lastModifiedBy>
  <dcterms:modified xsi:type="dcterms:W3CDTF">2021-04-23T13:44:02Z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