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音舞</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 xml:space="preserve"> 年级与专业</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lang w:val="en-US" w:eastAsia="zh-CN"/>
        </w:rPr>
        <w:t>级音乐学</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val="en-US" w:eastAsia="zh-CN"/>
        </w:rPr>
        <w:t>钟玉露</w:t>
      </w:r>
    </w:p>
    <w:p>
      <w:pPr>
        <w:widowControl/>
        <w:rPr>
          <w:rFonts w:ascii="-webkit-standard" w:hAnsi="-webkit-standard" w:eastAsia="-webkit-standard" w:cs="-webkit-standard"/>
          <w:color w:val="000000"/>
          <w:sz w:val="27"/>
          <w:szCs w:val="27"/>
        </w:rPr>
      </w:pPr>
    </w:p>
    <w:p>
      <w:pPr>
        <w:widowControl/>
        <w:rPr>
          <w:rFonts w:eastAsia="-webkit-standard" w:cs="Calibri"/>
          <w:color w:val="000000"/>
          <w:kern w:val="0"/>
          <w:sz w:val="24"/>
        </w:rPr>
      </w:pPr>
      <w:r>
        <w:rPr>
          <w:rFonts w:eastAsia="-webkit-standard" w:cs="Calibri"/>
          <w:color w:val="000000"/>
          <w:kern w:val="0"/>
          <w:sz w:val="24"/>
        </w:rPr>
        <w:t>2、1921年建党的伟人有李汉俊、李达、张国焘、刘仁静、毛泽东、何叔衡、董必武等。试选一人，自选角度，说一说他们的生平故事，谈一谈你的感想。</w:t>
      </w:r>
    </w:p>
    <w:p>
      <w:pPr>
        <w:widowControl/>
        <w:rPr>
          <w:rFonts w:eastAsia="-webkit-standard" w:cs="Calibri"/>
          <w:color w:val="000000"/>
          <w:kern w:val="0"/>
          <w:sz w:val="24"/>
        </w:rPr>
      </w:pPr>
      <w:r>
        <w:rPr>
          <w:rFonts w:hint="eastAsia" w:eastAsia="-webkit-standard" w:cs="Calibri"/>
          <w:color w:val="000000"/>
          <w:kern w:val="0"/>
          <w:sz w:val="24"/>
        </w:rPr>
        <w:t>答</w:t>
      </w:r>
      <w:r>
        <w:rPr>
          <w:rFonts w:eastAsia="-webkit-standard" w:cs="Calibri"/>
          <w:color w:val="000000"/>
          <w:kern w:val="0"/>
          <w:sz w:val="24"/>
        </w:rPr>
        <w:t>:</w:t>
      </w:r>
    </w:p>
    <w:p>
      <w:pPr>
        <w:ind w:firstLine="420" w:firstLineChars="200"/>
        <w:rPr>
          <w:rFonts w:hint="eastAsia"/>
        </w:rPr>
      </w:pPr>
      <w:r>
        <w:rPr>
          <w:rFonts w:hint="eastAsia"/>
        </w:rPr>
        <w:t>通过我们小组关于</w:t>
      </w:r>
      <w:r>
        <w:rPr>
          <w:rFonts w:hint="eastAsia"/>
          <w:lang w:val="en-US" w:eastAsia="zh-CN"/>
        </w:rPr>
        <w:t>赵一曼</w:t>
      </w:r>
      <w:r>
        <w:rPr>
          <w:rFonts w:hint="eastAsia"/>
        </w:rPr>
        <w:t>生平故事的讨论</w:t>
      </w:r>
      <w:r>
        <w:rPr>
          <w:rFonts w:hint="eastAsia"/>
          <w:lang w:eastAsia="zh-CN"/>
        </w:rPr>
        <w:t>，</w:t>
      </w:r>
      <w:r>
        <w:rPr>
          <w:rFonts w:hint="eastAsia"/>
        </w:rPr>
        <w:t>赵一曼是著名的抗日民族女英雄，四川省宜宾县人，九一八事变后，被派往东北地区发动抗日斗争，1934年担任中共珠河中心县委委员兼铁道北区委书记，组织抗日自卫队与日军展开游击战争。1935年担任东北人民革命军第三军第一师第二团政委，11月，与日伪军作战时不幸腿部受伤被捕。日军为了从赵一曼口中得到有价值的情报，找来了一名军医对其腿部进行了简单治疗后，连夜对其进行了严酷的审讯。日军对他施以酷刑，用钢针刺伤口，用烧红的烙铁烙皮肉，逼其招供。身负重伤的赵一曼表现出了一个共产党员坚定的信念和誓死抗日的决心，痛的几次昏了过去，仍坚定的说：“我的目的，我的主义，我的信念，就是反满抗日。”没说出一字有关抗联的情况。1936年8月2日，在珠河被敌杀害，临刑前，他高唱红旗歌，高呼：“打倒日本帝国主义！”“中国共产党万岁！”视死如归，从容就义，时年31岁。 赵一曼为了革命牺牲了宝贵的生命，为了共产主义事业做出了极大的贡献，在刺伤口烙皮肉等酷刑下宁死不屈，依旧痛斥日军的罪行。</w:t>
      </w:r>
    </w:p>
    <w:p>
      <w:pPr>
        <w:ind w:firstLine="420" w:firstLineChars="200"/>
      </w:pPr>
      <w:r>
        <w:rPr>
          <w:rFonts w:hint="eastAsia"/>
        </w:rPr>
        <w:t>我们作为一名大学生，应该学习赵一曼同志坚定信念宁死不屈的精神，在学习上不畏艰难，勇攀高峰。我们要加倍珍惜革命烈士用鲜血搭建起的幸福生活，努力学习，掌握丰富的知识，准备着，时刻准备着——为建设祖国做出自己应有的贡献。</w:t>
      </w:r>
    </w:p>
    <w:p>
      <w:pPr>
        <w:rPr>
          <w:rFonts w:ascii="仿宋_GB2312" w:hAnsi="仿宋_GB2312" w:eastAsia="仿宋_GB2312" w:cs="仿宋_GB2312"/>
          <w:sz w:val="32"/>
          <w:szCs w:val="32"/>
        </w:rPr>
      </w:pPr>
      <w:bookmarkStart w:id="0" w:name="_GoBack"/>
      <w:bookmarkEnd w:id="0"/>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QMNum"/>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QMNum">
    <w:panose1 w:val="02000500000000000000"/>
    <w:charset w:val="00"/>
    <w:family w:val="auto"/>
    <w:pitch w:val="default"/>
    <w:sig w:usb0="800000A7" w:usb1="5000004A" w:usb2="00000000" w:usb3="00000000" w:csb0="20000111" w:csb1="41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9D7734"/>
    <w:rsid w:val="70816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uiPriority w:val="1"/>
  </w:style>
  <w:style w:type="table" w:default="1" w:styleId="3">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631</Words>
  <Characters>636</Characters>
  <Paragraphs>21</Paragraphs>
  <TotalTime>5</TotalTime>
  <ScaleCrop>false</ScaleCrop>
  <LinksUpToDate>false</LinksUpToDate>
  <CharactersWithSpaces>638</CharactersWithSpaces>
  <Application>WPS Office_11.1.0.10168_F1E327BC-269C-435d-A152-05C5408002CA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盷榆</cp:lastModifiedBy>
  <dcterms:modified xsi:type="dcterms:W3CDTF">2021-04-23T11:22:12Z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2052-11.1.0.10168</vt:lpwstr>
  </property>
  <property fmtid="{D5CDD505-2E9C-101B-9397-08002B2CF9AE}" pid="3" name="ICV">
    <vt:lpwstr>43ee87ca2a474aaeb8c2b37a6449e181</vt:lpwstr>
  </property>
</Properties>
</file>