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65534" w:rsidRDefault="00DD2124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</w:t>
      </w:r>
      <w:r>
        <w:rPr>
          <w:rFonts w:ascii="仿宋_GB2312" w:eastAsia="仿宋_GB2312" w:hAnsi="仿宋_GB2312" w:cs="仿宋_GB2312"/>
          <w:sz w:val="32"/>
          <w:szCs w:val="32"/>
        </w:rPr>
        <w:t>6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:rsidR="00165534" w:rsidRDefault="00165534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:rsidR="00165534" w:rsidRPr="00497EF2" w:rsidRDefault="00DD2124" w:rsidP="00497EF2">
      <w:pPr>
        <w:ind w:firstLineChars="100" w:firstLine="210"/>
        <w:rPr>
          <w:rFonts w:ascii="仿宋_GB2312" w:eastAsia="仿宋_GB2312" w:hAnsi="仿宋_GB2312" w:cs="仿宋_GB2312"/>
          <w:szCs w:val="21"/>
        </w:rPr>
      </w:pPr>
      <w:r w:rsidRPr="00497EF2">
        <w:rPr>
          <w:rFonts w:ascii="仿宋_GB2312" w:eastAsia="仿宋_GB2312" w:hAnsi="仿宋_GB2312" w:cs="仿宋_GB2312" w:hint="eastAsia"/>
          <w:szCs w:val="21"/>
        </w:rPr>
        <w:t>学院：</w:t>
      </w:r>
      <w:r w:rsidR="00497EF2" w:rsidRPr="00497EF2">
        <w:rPr>
          <w:rFonts w:ascii="仿宋_GB2312" w:eastAsia="仿宋_GB2312" w:hAnsi="仿宋_GB2312" w:cs="仿宋_GB2312" w:hint="eastAsia"/>
          <w:szCs w:val="21"/>
        </w:rPr>
        <w:t xml:space="preserve">音乐与舞蹈学院 </w:t>
      </w:r>
      <w:r w:rsidRPr="00497EF2">
        <w:rPr>
          <w:rFonts w:ascii="仿宋_GB2312" w:eastAsia="仿宋_GB2312" w:hAnsi="仿宋_GB2312" w:cs="仿宋_GB2312" w:hint="eastAsia"/>
          <w:szCs w:val="21"/>
        </w:rPr>
        <w:t>年级与专业：</w:t>
      </w:r>
      <w:r w:rsidR="00497EF2" w:rsidRPr="00497EF2">
        <w:rPr>
          <w:rFonts w:ascii="仿宋_GB2312" w:eastAsia="仿宋_GB2312" w:hAnsi="仿宋_GB2312" w:cs="仿宋_GB2312" w:hint="eastAsia"/>
          <w:szCs w:val="21"/>
        </w:rPr>
        <w:t xml:space="preserve">19级音乐学（南音方向） </w:t>
      </w:r>
      <w:r w:rsidRPr="00497EF2">
        <w:rPr>
          <w:rFonts w:ascii="仿宋_GB2312" w:eastAsia="仿宋_GB2312" w:hAnsi="仿宋_GB2312" w:cs="仿宋_GB2312" w:hint="eastAsia"/>
          <w:szCs w:val="21"/>
        </w:rPr>
        <w:t xml:space="preserve"> 姓名：</w:t>
      </w:r>
      <w:r w:rsidR="00497EF2" w:rsidRPr="00497EF2">
        <w:rPr>
          <w:rFonts w:ascii="仿宋_GB2312" w:eastAsia="仿宋_GB2312" w:hAnsi="仿宋_GB2312" w:cs="仿宋_GB2312" w:hint="eastAsia"/>
          <w:szCs w:val="21"/>
        </w:rPr>
        <w:t>骆嘉霖</w:t>
      </w:r>
    </w:p>
    <w:p w:rsidR="00165534" w:rsidRDefault="00165534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15"/>
          <w:szCs w:val="15"/>
        </w:rPr>
        <w:t>1</w:t>
      </w:r>
      <w:r>
        <w:rPr>
          <w:rFonts w:eastAsia="-webkit-standard" w:cs="Calibri"/>
          <w:color w:val="000000"/>
          <w:kern w:val="0"/>
          <w:sz w:val="15"/>
          <w:szCs w:val="15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</w:rPr>
        <w:t> </w:t>
      </w:r>
      <w:r>
        <w:rPr>
          <w:rFonts w:eastAsia="-webkit-standard" w:cs="Calibri"/>
          <w:color w:val="000000"/>
          <w:kern w:val="0"/>
          <w:sz w:val="24"/>
        </w:rPr>
        <w:t>今年是十四五开局之年，我们也即将迎来建党一百周，请基于十四五规划和</w:t>
      </w:r>
      <w:r>
        <w:rPr>
          <w:rFonts w:eastAsia="-webkit-standard" w:cs="Calibri"/>
          <w:color w:val="000000"/>
          <w:kern w:val="0"/>
          <w:sz w:val="24"/>
        </w:rPr>
        <w:t>2035</w:t>
      </w:r>
      <w:r>
        <w:rPr>
          <w:rFonts w:eastAsia="-webkit-standard" w:cs="Calibri"/>
          <w:color w:val="000000"/>
          <w:kern w:val="0"/>
          <w:sz w:val="24"/>
        </w:rPr>
        <w:t>年远景目标纲要，谈一谈你想对</w:t>
      </w:r>
      <w:r>
        <w:rPr>
          <w:rFonts w:eastAsia="-webkit-standard" w:cs="Calibri"/>
          <w:color w:val="000000"/>
          <w:kern w:val="0"/>
          <w:sz w:val="24"/>
        </w:rPr>
        <w:t>14</w:t>
      </w:r>
      <w:r>
        <w:rPr>
          <w:rFonts w:eastAsia="-webkit-standard" w:cs="Calibri"/>
          <w:color w:val="000000"/>
          <w:kern w:val="0"/>
          <w:sz w:val="24"/>
        </w:rPr>
        <w:t>年后的你或者中国共产党说些什么？</w:t>
      </w:r>
    </w:p>
    <w:p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</w:rPr>
        <w:t> </w:t>
      </w:r>
      <w:r>
        <w:rPr>
          <w:rFonts w:ascii="-webkit-standard" w:eastAsia="-webkit-standard" w:hAnsi="-webkit-standard" w:cs="-webkit-standard" w:hint="eastAsia"/>
          <w:color w:val="000000"/>
          <w:kern w:val="0"/>
          <w:sz w:val="27"/>
          <w:szCs w:val="27"/>
        </w:rPr>
        <w:t>答</w:t>
      </w: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</w:rPr>
        <w:t>:</w:t>
      </w:r>
    </w:p>
    <w:p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</w:rPr>
        <w:t> </w:t>
      </w:r>
    </w:p>
    <w:p w:rsidR="00165534" w:rsidRDefault="00DD2124">
      <w:pPr>
        <w:widowControl/>
        <w:rPr>
          <w:rFonts w:eastAsia="-webkit-standard" w:cs="Calibri"/>
          <w:color w:val="000000"/>
          <w:kern w:val="0"/>
          <w:sz w:val="24"/>
        </w:rPr>
      </w:pPr>
      <w:r>
        <w:rPr>
          <w:rFonts w:eastAsia="-webkit-standard" w:cs="Calibri"/>
          <w:color w:val="000000"/>
          <w:kern w:val="0"/>
          <w:sz w:val="24"/>
        </w:rPr>
        <w:t>2</w:t>
      </w:r>
      <w:r>
        <w:rPr>
          <w:rFonts w:eastAsia="-webkit-standard" w:cs="Calibri"/>
          <w:color w:val="000000"/>
          <w:kern w:val="0"/>
          <w:sz w:val="24"/>
        </w:rPr>
        <w:t>、</w:t>
      </w:r>
      <w:r>
        <w:rPr>
          <w:rFonts w:eastAsia="-webkit-standard" w:cs="Calibri"/>
          <w:color w:val="000000"/>
          <w:kern w:val="0"/>
          <w:sz w:val="24"/>
        </w:rPr>
        <w:t>1921</w:t>
      </w:r>
      <w:r>
        <w:rPr>
          <w:rFonts w:eastAsia="-webkit-standard" w:cs="Calibri"/>
          <w:color w:val="000000"/>
          <w:kern w:val="0"/>
          <w:sz w:val="24"/>
        </w:rPr>
        <w:t>年建党的伟人有李汉俊、李达、张国焘、刘仁静、毛泽东、何叔衡、董必武等。试选一人，自选角度，说一说他们的生平故事，谈一谈你的感想。</w:t>
      </w:r>
    </w:p>
    <w:p w:rsidR="00165534" w:rsidRDefault="00DD2124">
      <w:pPr>
        <w:widowControl/>
        <w:rPr>
          <w:rFonts w:eastAsia="-webkit-standard" w:cs="Calibri"/>
          <w:color w:val="000000"/>
          <w:kern w:val="0"/>
          <w:sz w:val="24"/>
        </w:rPr>
      </w:pPr>
      <w:r>
        <w:rPr>
          <w:rFonts w:eastAsia="-webkit-standard" w:cs="Calibri" w:hint="eastAsia"/>
          <w:color w:val="000000"/>
          <w:kern w:val="0"/>
          <w:sz w:val="24"/>
        </w:rPr>
        <w:t>答</w:t>
      </w:r>
      <w:r>
        <w:rPr>
          <w:rFonts w:eastAsia="-webkit-standard" w:cs="Calibri"/>
          <w:color w:val="000000"/>
          <w:kern w:val="0"/>
          <w:sz w:val="24"/>
        </w:rPr>
        <w:t>:</w:t>
      </w:r>
    </w:p>
    <w:p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</w:rPr>
        <w:t> </w:t>
      </w:r>
    </w:p>
    <w:p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="-webkit-standard" w:cs="Calibri" w:hint="eastAsia"/>
          <w:color w:val="000000"/>
          <w:kern w:val="0"/>
          <w:sz w:val="15"/>
          <w:szCs w:val="15"/>
        </w:rPr>
        <w:t>3</w:t>
      </w:r>
      <w:r>
        <w:rPr>
          <w:rFonts w:eastAsia="-webkit-standard" w:cs="Calibri"/>
          <w:color w:val="000000"/>
          <w:kern w:val="0"/>
          <w:sz w:val="15"/>
          <w:szCs w:val="15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</w:rPr>
        <w:t> </w:t>
      </w:r>
      <w:r>
        <w:rPr>
          <w:rFonts w:eastAsia="-webkit-standard" w:cs="Calibri"/>
          <w:color w:val="000000"/>
          <w:kern w:val="0"/>
          <w:sz w:val="24"/>
        </w:rPr>
        <w:t>今年是建党一百周年，回顾历史，我党历史上有许多重大事件，如南昌起义、八七会议、十一届三中全会等。</w:t>
      </w:r>
    </w:p>
    <w:p w:rsidR="00165534" w:rsidRDefault="00DD2124">
      <w:pPr>
        <w:widowControl/>
        <w:ind w:firstLine="480"/>
        <w:rPr>
          <w:rFonts w:eastAsia="-webkit-standard" w:cs="Calibri"/>
          <w:color w:val="000000"/>
          <w:kern w:val="0"/>
          <w:sz w:val="24"/>
        </w:rPr>
      </w:pPr>
      <w:r>
        <w:rPr>
          <w:rFonts w:eastAsia="-webkit-standard" w:cs="Calibri"/>
          <w:color w:val="000000"/>
          <w:kern w:val="0"/>
          <w:sz w:val="24"/>
        </w:rPr>
        <w:t xml:space="preserve">3.1 </w:t>
      </w:r>
      <w:r>
        <w:rPr>
          <w:rFonts w:eastAsia="-webkit-standard" w:cs="Calibri"/>
          <w:color w:val="000000"/>
          <w:kern w:val="0"/>
          <w:sz w:val="24"/>
        </w:rPr>
        <w:t>请选择其中一个历史事件简要介绍，并谈谈你对其意义的认识；</w:t>
      </w:r>
    </w:p>
    <w:p w:rsidR="00165534" w:rsidRDefault="00DD2124">
      <w:pPr>
        <w:widowControl/>
        <w:rPr>
          <w:rFonts w:eastAsia="-webkit-standard" w:cs="Calibri"/>
          <w:color w:val="000000"/>
          <w:kern w:val="0"/>
          <w:sz w:val="24"/>
        </w:rPr>
      </w:pPr>
      <w:r>
        <w:rPr>
          <w:rFonts w:eastAsia="-webkit-standard" w:cs="Calibri" w:hint="eastAsia"/>
          <w:color w:val="000000"/>
          <w:kern w:val="0"/>
          <w:sz w:val="24"/>
        </w:rPr>
        <w:t>答</w:t>
      </w:r>
      <w:r>
        <w:rPr>
          <w:rFonts w:eastAsia="-webkit-standard" w:cs="Calibri"/>
          <w:color w:val="000000"/>
          <w:kern w:val="0"/>
          <w:sz w:val="24"/>
        </w:rPr>
        <w:t>:</w:t>
      </w:r>
    </w:p>
    <w:p w:rsidR="00165534" w:rsidRDefault="00DD2124">
      <w:pPr>
        <w:widowControl/>
        <w:ind w:firstLine="480"/>
        <w:rPr>
          <w:rFonts w:ascii="仿宋_GB2312" w:eastAsia="仿宋_GB2312" w:hAnsi="仿宋_GB2312" w:cs="仿宋_GB2312"/>
          <w:color w:val="212121"/>
          <w:sz w:val="32"/>
          <w:szCs w:val="32"/>
        </w:rPr>
      </w:pPr>
      <w:r>
        <w:rPr>
          <w:rFonts w:eastAsia="-webkit-standard" w:cs="Calibri"/>
          <w:color w:val="000000"/>
          <w:kern w:val="0"/>
          <w:sz w:val="24"/>
        </w:rPr>
        <w:t>3.2 2</w:t>
      </w:r>
      <w:r>
        <w:rPr>
          <w:rFonts w:eastAsia="-webkit-standard" w:cs="Calibri"/>
          <w:color w:val="000000"/>
          <w:kern w:val="0"/>
          <w:sz w:val="24"/>
        </w:rPr>
        <w:t>月</w:t>
      </w:r>
      <w:r>
        <w:rPr>
          <w:rFonts w:eastAsia="-webkit-standard" w:cs="Calibri"/>
          <w:color w:val="000000"/>
          <w:kern w:val="0"/>
          <w:sz w:val="24"/>
        </w:rPr>
        <w:t>20</w:t>
      </w:r>
      <w:r>
        <w:rPr>
          <w:rFonts w:eastAsia="-webkit-standard" w:cs="Calibri"/>
          <w:color w:val="000000"/>
          <w:kern w:val="0"/>
          <w:sz w:val="24"/>
        </w:rPr>
        <w:t>日，党史学习教育动员大会在北京召开。谈谈你对党史工作的认识</w:t>
      </w:r>
      <w:r>
        <w:rPr>
          <w:rFonts w:eastAsia="-webkit-standard" w:cs="Calibri" w:hint="eastAsia"/>
          <w:color w:val="000000"/>
          <w:kern w:val="0"/>
          <w:sz w:val="24"/>
        </w:rPr>
        <w:t>。</w:t>
      </w:r>
    </w:p>
    <w:p w:rsidR="00165534" w:rsidRPr="00497EF2" w:rsidRDefault="00DD212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  <w:r w:rsidR="00497EF2">
        <w:rPr>
          <w:rFonts w:ascii="仿宋_GB2312" w:eastAsia="仿宋_GB2312" w:hAnsi="仿宋_GB2312" w:cs="仿宋_GB2312" w:hint="eastAsia"/>
          <w:sz w:val="32"/>
          <w:szCs w:val="32"/>
        </w:rPr>
        <w:t>2，</w:t>
      </w:r>
      <w:r w:rsidR="00497EF2" w:rsidRPr="00497EF2">
        <w:rPr>
          <w:rFonts w:ascii="仿宋_GB2312" w:eastAsia="仿宋_GB2312" w:hAnsi="仿宋_GB2312" w:cs="仿宋_GB2312" w:hint="eastAsia"/>
          <w:sz w:val="32"/>
          <w:szCs w:val="32"/>
        </w:rPr>
        <w:t>张国焘是中国共产党创始人之一、中共早期领导人之一。1916年，张国焘进入北京大学读书，五四运动中表现积极。1920年10月，创建北京的共产党早期组织。1932年进入鄂豫皖苏区，成为根据地事实上的领导者。1935年4月放弃川陕根据地开始长征。6月懋功会师后，反对中央北上的决定，10月率部南下川康，在卓木碉宣布另立“中央”，1936年6月被迫取消。1937年3月在政治局扩大会议受到批判。1938年4月初，乘祭黄帝陵之机逃出陕甘宁边区，投靠中国国民党；4月18日被开除党籍。</w:t>
      </w:r>
      <w:r w:rsidR="00497EF2" w:rsidRPr="00497EF2">
        <w:rPr>
          <w:rFonts w:ascii="仿宋" w:eastAsia="仿宋" w:hAnsi="仿宋" w:cs="Arial"/>
          <w:color w:val="333333"/>
          <w:sz w:val="32"/>
          <w:szCs w:val="32"/>
          <w:shd w:val="clear" w:color="auto" w:fill="FFFFFF"/>
        </w:rPr>
        <w:t>在中央红军湘江之战惨败、部队巨量减员及遵义会议后的战争之际，洛甫等人对</w:t>
      </w:r>
      <w:r w:rsidR="00497EF2" w:rsidRPr="00497EF2">
        <w:rPr>
          <w:rFonts w:ascii="仿宋" w:eastAsia="仿宋" w:hAnsi="仿宋" w:cs="Arial"/>
          <w:color w:val="333333"/>
          <w:sz w:val="32"/>
          <w:szCs w:val="32"/>
          <w:shd w:val="clear" w:color="auto" w:fill="FFFFFF"/>
        </w:rPr>
        <w:lastRenderedPageBreak/>
        <w:t>毛便已基本是言听计从了。于是张国焘错上加错，又将毛也列入了攻击目标，从而使自己与整个中央政治局为敌。</w:t>
      </w:r>
      <w:r w:rsidR="00497EF2" w:rsidRPr="00497EF2">
        <w:rPr>
          <w:rFonts w:ascii="仿宋" w:eastAsia="仿宋" w:hAnsi="仿宋" w:cs="仿宋_GB2312" w:hint="eastAsia"/>
          <w:sz w:val="32"/>
          <w:szCs w:val="32"/>
        </w:rPr>
        <w:t>张国焘在参</w:t>
      </w:r>
      <w:r w:rsidR="00497EF2" w:rsidRPr="00497EF2">
        <w:rPr>
          <w:rFonts w:ascii="仿宋_GB2312" w:eastAsia="仿宋_GB2312" w:hAnsi="仿宋_GB2312" w:cs="仿宋_GB2312" w:hint="eastAsia"/>
          <w:sz w:val="32"/>
          <w:szCs w:val="32"/>
        </w:rPr>
        <w:t>加革命的时候意志不够坚定，不能吃苦耐劳。</w:t>
      </w:r>
    </w:p>
    <w:p w:rsidR="00165534" w:rsidRPr="00497EF2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165534" w:rsidSect="00EC50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</w:compat>
  <w:rsids>
    <w:rsidRoot w:val="00165534"/>
    <w:rsid w:val="00165534"/>
    <w:rsid w:val="00497EF2"/>
    <w:rsid w:val="004E014F"/>
    <w:rsid w:val="00634EA5"/>
    <w:rsid w:val="00B45279"/>
    <w:rsid w:val="00DD2124"/>
    <w:rsid w:val="00EC5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5043"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rsid w:val="00EC5043"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Administrator</cp:lastModifiedBy>
  <cp:revision>2</cp:revision>
  <dcterms:created xsi:type="dcterms:W3CDTF">2021-04-23T11:31:00Z</dcterms:created>
  <dcterms:modified xsi:type="dcterms:W3CDTF">2021-04-23T11:31:00Z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