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5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52"/>
        </w:rPr>
        <w:t>《信息</w:t>
      </w:r>
      <w:r>
        <w:rPr>
          <w:rFonts w:ascii="黑体" w:hAnsi="黑体" w:eastAsia="黑体"/>
          <w:b/>
          <w:sz w:val="52"/>
        </w:rPr>
        <w:t>素养与检索</w:t>
      </w:r>
      <w:r>
        <w:rPr>
          <w:rFonts w:hint="eastAsia" w:ascii="黑体" w:hAnsi="黑体" w:eastAsia="黑体"/>
          <w:b/>
          <w:sz w:val="52"/>
        </w:rPr>
        <w:t>实践》</w:t>
      </w:r>
    </w:p>
    <w:p>
      <w:pPr>
        <w:jc w:val="center"/>
        <w:rPr>
          <w:rFonts w:ascii="黑体" w:hAnsi="黑体" w:eastAsia="黑体"/>
          <w:b/>
          <w:sz w:val="52"/>
          <w:szCs w:val="44"/>
        </w:rPr>
      </w:pPr>
      <w:r>
        <w:rPr>
          <w:rFonts w:hint="eastAsia" w:ascii="黑体" w:hAnsi="黑体" w:eastAsia="黑体"/>
          <w:b/>
          <w:sz w:val="52"/>
          <w:szCs w:val="44"/>
        </w:rPr>
        <w:t>课程</w:t>
      </w:r>
      <w:r>
        <w:rPr>
          <w:rFonts w:ascii="黑体" w:hAnsi="黑体" w:eastAsia="黑体"/>
          <w:b/>
          <w:sz w:val="52"/>
          <w:szCs w:val="44"/>
        </w:rPr>
        <w:t>检索报告</w:t>
      </w:r>
    </w:p>
    <w:p>
      <w:pPr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宋体" w:hAnsi="宋体" w:eastAsia="宋体"/>
          <w:b/>
          <w:sz w:val="44"/>
          <w:szCs w:val="44"/>
        </w:rPr>
      </w:pPr>
    </w:p>
    <w:p>
      <w:pPr>
        <w:rPr>
          <w:rFonts w:ascii="宋体" w:hAnsi="宋体" w:eastAsia="宋体"/>
          <w:b/>
          <w:sz w:val="44"/>
          <w:szCs w:val="44"/>
        </w:rPr>
      </w:pPr>
    </w:p>
    <w:p>
      <w:pPr>
        <w:ind w:firstLine="2880" w:firstLineChars="9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姓名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谢尚南</w:t>
      </w:r>
    </w:p>
    <w:p>
      <w:pPr>
        <w:ind w:firstLine="1600" w:firstLineChars="500"/>
        <w:jc w:val="both"/>
        <w:rPr>
          <w:rFonts w:ascii="黑体" w:hAnsi="黑体" w:eastAsia="黑体"/>
          <w:sz w:val="32"/>
          <w:szCs w:val="32"/>
        </w:rPr>
      </w:pPr>
    </w:p>
    <w:p>
      <w:pPr>
        <w:ind w:firstLine="2880" w:firstLineChars="9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学号：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20191120714</w:t>
      </w:r>
    </w:p>
    <w:p>
      <w:pPr>
        <w:ind w:firstLine="1600" w:firstLineChars="500"/>
        <w:jc w:val="both"/>
        <w:rPr>
          <w:rFonts w:ascii="黑体" w:hAnsi="黑体" w:eastAsia="黑体"/>
          <w:sz w:val="32"/>
          <w:szCs w:val="32"/>
        </w:rPr>
      </w:pPr>
    </w:p>
    <w:p>
      <w:pPr>
        <w:ind w:firstLine="2880" w:firstLineChars="9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班级：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19英语A2</w:t>
      </w:r>
    </w:p>
    <w:p>
      <w:pPr>
        <w:ind w:firstLine="1600" w:firstLineChars="500"/>
        <w:jc w:val="both"/>
        <w:rPr>
          <w:rFonts w:ascii="黑体" w:hAnsi="黑体" w:eastAsia="黑体"/>
          <w:sz w:val="32"/>
          <w:szCs w:val="32"/>
        </w:rPr>
      </w:pPr>
    </w:p>
    <w:p>
      <w:pPr>
        <w:ind w:firstLine="2880" w:firstLineChars="9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完成</w:t>
      </w:r>
      <w:r>
        <w:rPr>
          <w:rFonts w:ascii="黑体" w:hAnsi="黑体" w:eastAsia="黑体"/>
          <w:sz w:val="32"/>
          <w:szCs w:val="32"/>
        </w:rPr>
        <w:t>时间：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2020.11.20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宋体" w:hAnsi="宋体" w:eastAsia="宋体"/>
          <w:sz w:val="44"/>
          <w:szCs w:val="44"/>
        </w:rPr>
      </w:pPr>
    </w:p>
    <w:tbl>
      <w:tblPr>
        <w:tblStyle w:val="7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8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课题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72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50" w:lineRule="atLeast"/>
              <w:ind w:left="0" w:right="0" w:firstLine="0"/>
              <w:jc w:val="center"/>
              <w:textAlignment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提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大学生英语平行文本检索能力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相关研究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析出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主题词</w:t>
            </w:r>
          </w:p>
        </w:tc>
        <w:tc>
          <w:tcPr>
            <w:tcW w:w="7230" w:type="dxa"/>
          </w:tcPr>
          <w:p>
            <w:pPr>
              <w:ind w:firstLine="280" w:firstLineChars="1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本课题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的关键词是“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英语平行文本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英语教学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文本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检索能力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”。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分析“英语平行文本”“英语教学文本”和“检索能力”的关系。“检索能力”可拆分为“检索”和“能力”。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  <w:jc w:val="center"/>
        </w:trPr>
        <w:tc>
          <w:tcPr>
            <w:tcW w:w="1701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制定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检索式</w:t>
            </w:r>
          </w:p>
        </w:tc>
        <w:tc>
          <w:tcPr>
            <w:tcW w:w="7230" w:type="dxa"/>
          </w:tcPr>
          <w:p>
            <w:pPr>
              <w:pStyle w:val="10"/>
              <w:numPr>
                <w:ilvl w:val="0"/>
                <w:numId w:val="0"/>
              </w:numPr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选择</w:t>
            </w:r>
            <w:r>
              <w:rPr>
                <w:rFonts w:ascii="宋体" w:hAnsi="宋体" w:eastAsia="宋体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主题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检索</w:t>
            </w:r>
            <w:r>
              <w:rPr>
                <w:rFonts w:ascii="宋体" w:hAnsi="宋体" w:eastAsia="宋体"/>
                <w:sz w:val="28"/>
                <w:szCs w:val="28"/>
              </w:rPr>
              <w:t>字段，根据刚才析出的检索词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以及</w:t>
            </w:r>
            <w:r>
              <w:rPr>
                <w:rFonts w:ascii="宋体" w:hAnsi="宋体" w:eastAsia="宋体"/>
                <w:sz w:val="28"/>
                <w:szCs w:val="28"/>
              </w:rPr>
              <w:t>他们之间的逻辑关系，可使用布尔逻辑组配为下列检索式：</w:t>
            </w:r>
          </w:p>
          <w:p>
            <w:pPr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英语平行文本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 xml:space="preserve">or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英语教学文本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主题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and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检索能力or 能力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主题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rFonts w:ascii="宋体" w:hAns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如果</w:t>
            </w:r>
            <w:r>
              <w:rPr>
                <w:rFonts w:ascii="宋体" w:hAnsi="宋体" w:eastAsia="宋体"/>
                <w:sz w:val="28"/>
                <w:szCs w:val="28"/>
              </w:rPr>
              <w:t>想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使</w:t>
            </w:r>
            <w:r>
              <w:rPr>
                <w:rFonts w:ascii="宋体" w:hAnsi="宋体" w:eastAsia="宋体"/>
                <w:sz w:val="28"/>
                <w:szCs w:val="28"/>
              </w:rPr>
              <w:t>检索结果更加精确，更加切合检索课题，可以选择“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题名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作为</w:t>
            </w:r>
            <w:r>
              <w:rPr>
                <w:rFonts w:ascii="宋体" w:hAnsi="宋体" w:eastAsia="宋体"/>
                <w:sz w:val="28"/>
                <w:szCs w:val="28"/>
              </w:rPr>
              <w:t>检索字段，检索式同上：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英语平行文本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 xml:space="preserve">or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英语教学文本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题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and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检索能力or 能力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）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题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ascii="宋体" w:hAnsi="宋体" w:eastAsia="宋体"/>
                <w:b w:val="0"/>
                <w:bCs/>
                <w:sz w:val="28"/>
                <w:szCs w:val="28"/>
              </w:rPr>
              <w:t>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检索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结果</w:t>
            </w:r>
          </w:p>
        </w:tc>
        <w:tc>
          <w:tcPr>
            <w:tcW w:w="7230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检索</w:t>
            </w:r>
            <w:r>
              <w:rPr>
                <w:rFonts w:ascii="宋体" w:hAnsi="宋体" w:eastAsia="宋体"/>
                <w:sz w:val="28"/>
                <w:szCs w:val="28"/>
              </w:rPr>
              <w:t>课题要求题目类型为“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期刊</w:t>
            </w:r>
            <w:r>
              <w:rPr>
                <w:rFonts w:ascii="宋体" w:hAnsi="宋体" w:eastAsia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中文选取中国知网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的《中国学术期刊（网络版）》数据库</w:t>
            </w:r>
            <w:r>
              <w:rPr>
                <w:rFonts w:ascii="宋体" w:hAnsi="宋体" w:eastAsia="宋体"/>
                <w:sz w:val="28"/>
                <w:szCs w:val="28"/>
              </w:rPr>
              <w:t>进行检索。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在</w:t>
            </w:r>
            <w:r>
              <w:rPr>
                <w:rFonts w:ascii="宋体" w:hAnsi="宋体" w:eastAsia="宋体"/>
                <w:sz w:val="28"/>
                <w:szCs w:val="28"/>
              </w:rPr>
              <w:t>数据库检索框中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按照上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面</w:t>
            </w:r>
            <w:r>
              <w:rPr>
                <w:rFonts w:ascii="宋体" w:hAnsi="宋体" w:eastAsia="宋体"/>
                <w:sz w:val="28"/>
                <w:szCs w:val="28"/>
              </w:rPr>
              <w:t>制定的检索式进行检索，得到结果如下图。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在</w:t>
            </w:r>
            <w:r>
              <w:rPr>
                <w:rFonts w:ascii="宋体" w:hAnsi="宋体" w:eastAsia="宋体"/>
                <w:sz w:val="28"/>
                <w:szCs w:val="28"/>
              </w:rPr>
              <w:t>中国知网期刊库里共检索到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条</w:t>
            </w:r>
            <w:r>
              <w:rPr>
                <w:rFonts w:ascii="宋体" w:hAnsi="宋体" w:eastAsia="宋体"/>
                <w:sz w:val="28"/>
                <w:szCs w:val="28"/>
              </w:rPr>
              <w:t>符合课题要求的记录。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3698875</wp:posOffset>
                  </wp:positionV>
                  <wp:extent cx="5237480" cy="4033520"/>
                  <wp:effectExtent l="0" t="0" r="7620" b="5080"/>
                  <wp:wrapSquare wrapText="bothSides"/>
                  <wp:docPr id="3" name="图片 3" descr="360截图202011131310015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60截图2020111313100156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80" cy="40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-5080</wp:posOffset>
                  </wp:positionV>
                  <wp:extent cx="5320030" cy="2999105"/>
                  <wp:effectExtent l="0" t="0" r="1270" b="10795"/>
                  <wp:wrapSquare wrapText="bothSides"/>
                  <wp:docPr id="2" name="图片 2" descr="360截图202011131309487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60截图2020111313094871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030" cy="299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检索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结果的参考文献形式</w:t>
            </w:r>
          </w:p>
        </w:tc>
        <w:tc>
          <w:tcPr>
            <w:tcW w:w="723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此处</w:t>
            </w:r>
            <w:r>
              <w:rPr>
                <w:rFonts w:ascii="宋体" w:hAnsi="宋体" w:eastAsia="宋体"/>
                <w:sz w:val="28"/>
                <w:szCs w:val="28"/>
              </w:rPr>
              <w:t>请同学们自行按照GB7714-2015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参考</w:t>
            </w:r>
            <w:r>
              <w:rPr>
                <w:rFonts w:ascii="宋体" w:hAnsi="宋体" w:eastAsia="宋体"/>
                <w:sz w:val="28"/>
                <w:szCs w:val="28"/>
              </w:rPr>
              <w:t>文献著录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规则</w:t>
            </w:r>
            <w:r>
              <w:rPr>
                <w:rFonts w:ascii="宋体" w:hAnsi="宋体" w:eastAsia="宋体"/>
                <w:sz w:val="28"/>
                <w:szCs w:val="28"/>
              </w:rPr>
              <w:t>的要求，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选取2条</w:t>
            </w:r>
            <w:r>
              <w:rPr>
                <w:rFonts w:ascii="宋体" w:hAnsi="宋体" w:eastAsia="宋体"/>
                <w:sz w:val="28"/>
                <w:szCs w:val="28"/>
              </w:rPr>
              <w:t>检索结果进行展示。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[1]王雁.WordSmith软件在文学文本的英语教学中的应用——以《嘉莉妹妹》英文本为自建语料库的教学实例设计[J].牡丹江教育学院学报,2010(03):127-128.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[1]陶卫冬.提升大学生英语平行文本检索能力的研究[J].科教文汇(中旬刊),2020(05):170-171+190.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思维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导图</w:t>
            </w:r>
          </w:p>
        </w:tc>
        <w:tc>
          <w:tcPr>
            <w:tcW w:w="7230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此处</w:t>
            </w:r>
            <w:r>
              <w:rPr>
                <w:rFonts w:ascii="宋体" w:hAnsi="宋体" w:eastAsia="宋体"/>
                <w:sz w:val="28"/>
                <w:szCs w:val="28"/>
              </w:rPr>
              <w:t>请同学们自行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设计</w:t>
            </w:r>
            <w:r>
              <w:rPr>
                <w:rFonts w:ascii="宋体" w:hAnsi="宋体" w:eastAsia="宋体"/>
                <w:sz w:val="28"/>
                <w:szCs w:val="28"/>
              </w:rPr>
              <w:t>以上检索过程的思维导图，并把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最终</w:t>
            </w:r>
            <w:r>
              <w:rPr>
                <w:rFonts w:ascii="宋体" w:hAnsi="宋体" w:eastAsia="宋体"/>
                <w:sz w:val="28"/>
                <w:szCs w:val="28"/>
              </w:rPr>
              <w:t>的思维导图结果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图片</w:t>
            </w:r>
            <w:r>
              <w:rPr>
                <w:rFonts w:ascii="宋体" w:hAnsi="宋体" w:eastAsia="宋体"/>
                <w:sz w:val="28"/>
                <w:szCs w:val="28"/>
              </w:rPr>
              <w:t>黏贴在此处。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43180</wp:posOffset>
                  </wp:positionV>
                  <wp:extent cx="5251450" cy="4737100"/>
                  <wp:effectExtent l="0" t="0" r="6350" b="0"/>
                  <wp:wrapSquare wrapText="bothSides"/>
                  <wp:docPr id="5" name="图片 5" descr="提高大学生英语平行文本检索能力相关研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提高大学生英语平行文本检索能力相关研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0" cy="4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你对此检索步骤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存在哪些疑惑？</w:t>
            </w:r>
          </w:p>
        </w:tc>
        <w:tc>
          <w:tcPr>
            <w:tcW w:w="7230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三个关键词，“英语平行文本”和“检索能力”是and关系；“英语教学文本”和“检索能力”也是and关系；“英语平行文本”和“英语教学文本”是or的关系，所以需要和“检索能力”分别搭配。请问老师不知道我这样理解是否正确呢？</w:t>
            </w:r>
          </w:p>
        </w:tc>
      </w:tr>
    </w:tbl>
    <w:p>
      <w:pPr>
        <w:jc w:val="center"/>
        <w:rPr>
          <w:rFonts w:ascii="宋体" w:hAnsi="宋体" w:eastAsia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FE"/>
    <w:rsid w:val="00062CF0"/>
    <w:rsid w:val="00065B66"/>
    <w:rsid w:val="000C5F3F"/>
    <w:rsid w:val="00122B60"/>
    <w:rsid w:val="00154B82"/>
    <w:rsid w:val="001B25C8"/>
    <w:rsid w:val="001C6398"/>
    <w:rsid w:val="001E4C69"/>
    <w:rsid w:val="001F37F0"/>
    <w:rsid w:val="002E3DFB"/>
    <w:rsid w:val="0032455E"/>
    <w:rsid w:val="00336A0C"/>
    <w:rsid w:val="003B77E1"/>
    <w:rsid w:val="003C24E3"/>
    <w:rsid w:val="00437A77"/>
    <w:rsid w:val="00491E56"/>
    <w:rsid w:val="00496719"/>
    <w:rsid w:val="004B0F63"/>
    <w:rsid w:val="00583F89"/>
    <w:rsid w:val="005E1CB0"/>
    <w:rsid w:val="00633283"/>
    <w:rsid w:val="0065350F"/>
    <w:rsid w:val="006B4151"/>
    <w:rsid w:val="007A68FD"/>
    <w:rsid w:val="007B0611"/>
    <w:rsid w:val="00857BA0"/>
    <w:rsid w:val="00874175"/>
    <w:rsid w:val="00875027"/>
    <w:rsid w:val="00882564"/>
    <w:rsid w:val="00883DFC"/>
    <w:rsid w:val="008B20B5"/>
    <w:rsid w:val="008C766A"/>
    <w:rsid w:val="00911760"/>
    <w:rsid w:val="009117DA"/>
    <w:rsid w:val="00936880"/>
    <w:rsid w:val="009662FA"/>
    <w:rsid w:val="00985C24"/>
    <w:rsid w:val="009A6FE8"/>
    <w:rsid w:val="009F1DE7"/>
    <w:rsid w:val="00A12023"/>
    <w:rsid w:val="00B15F98"/>
    <w:rsid w:val="00B31C80"/>
    <w:rsid w:val="00B36E91"/>
    <w:rsid w:val="00B52F88"/>
    <w:rsid w:val="00B73198"/>
    <w:rsid w:val="00C93949"/>
    <w:rsid w:val="00CA33FE"/>
    <w:rsid w:val="00CB30F4"/>
    <w:rsid w:val="00CB32BC"/>
    <w:rsid w:val="00D032C3"/>
    <w:rsid w:val="00D07DE4"/>
    <w:rsid w:val="00D9493C"/>
    <w:rsid w:val="00DC709B"/>
    <w:rsid w:val="00DD2014"/>
    <w:rsid w:val="00E0068C"/>
    <w:rsid w:val="00E47250"/>
    <w:rsid w:val="00E81794"/>
    <w:rsid w:val="00E90E78"/>
    <w:rsid w:val="00EC0FC3"/>
    <w:rsid w:val="00EE3692"/>
    <w:rsid w:val="00EE566B"/>
    <w:rsid w:val="00F01426"/>
    <w:rsid w:val="00F22CF9"/>
    <w:rsid w:val="00F44445"/>
    <w:rsid w:val="00F917FE"/>
    <w:rsid w:val="00FF79D4"/>
    <w:rsid w:val="06DA7C9B"/>
    <w:rsid w:val="080E18D8"/>
    <w:rsid w:val="0F150B14"/>
    <w:rsid w:val="0F837105"/>
    <w:rsid w:val="2C8133C2"/>
    <w:rsid w:val="305F40F1"/>
    <w:rsid w:val="35E0584F"/>
    <w:rsid w:val="3B9248BC"/>
    <w:rsid w:val="50196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43501-6519-4F4A-9BF5-4E11A9AF9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1173</Characters>
  <Lines>9</Lines>
  <Paragraphs>2</Paragraphs>
  <TotalTime>0</TotalTime>
  <ScaleCrop>false</ScaleCrop>
  <LinksUpToDate>false</LinksUpToDate>
  <CharactersWithSpaces>1376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2019-09-28T02:00:00Z</dcterms:created>
  <dc:creator>lenovo</dc:creator>
  <cp:lastModifiedBy>lenovo</cp:lastModifiedBy>
  <dcterms:modified xsi:type="dcterms:W3CDTF">2020-11-20T12:57:53Z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