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6E94A" w14:textId="0CAA42CC" w:rsidR="005F5446" w:rsidRPr="005F5446" w:rsidRDefault="005F5446" w:rsidP="005F5446">
      <w:pPr>
        <w:adjustRightInd w:val="0"/>
        <w:snapToGrid w:val="0"/>
        <w:ind w:firstLineChars="0" w:firstLine="0"/>
        <w:jc w:val="center"/>
        <w:rPr>
          <w:rFonts w:cs="Times New Roman"/>
          <w:sz w:val="21"/>
          <w:szCs w:val="24"/>
        </w:rPr>
      </w:pPr>
      <w:bookmarkStart w:id="0" w:name="_Hlk43050574"/>
      <w:bookmarkEnd w:id="0"/>
      <w:r w:rsidRPr="005F5446">
        <w:rPr>
          <w:rFonts w:cs="Times New Roman"/>
          <w:b/>
          <w:noProof/>
          <w:sz w:val="44"/>
          <w:szCs w:val="44"/>
        </w:rPr>
        <w:drawing>
          <wp:inline distT="0" distB="0" distL="0" distR="0" wp14:anchorId="79E189B4" wp14:editId="7AD14A72">
            <wp:extent cx="2880000" cy="716400"/>
            <wp:effectExtent l="0" t="0" r="0" b="7620"/>
            <wp:docPr id="101" name="Picture 1" descr="123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_p1"/>
                    <pic:cNvPicPr>
                      <a:picLocks noChangeAspect="1" noChangeArrowheads="1"/>
                    </pic:cNvPicPr>
                  </pic:nvPicPr>
                  <pic:blipFill>
                    <a:blip r:embed="rId8"/>
                    <a:srcRect/>
                    <a:stretch>
                      <a:fillRect/>
                    </a:stretch>
                  </pic:blipFill>
                  <pic:spPr bwMode="auto">
                    <a:xfrm>
                      <a:off x="0" y="0"/>
                      <a:ext cx="2880000" cy="716400"/>
                    </a:xfrm>
                    <a:prstGeom prst="rect">
                      <a:avLst/>
                    </a:prstGeom>
                    <a:noFill/>
                    <a:ln w="9525">
                      <a:noFill/>
                      <a:miter lim="800000"/>
                      <a:headEnd/>
                      <a:tailEnd/>
                    </a:ln>
                  </pic:spPr>
                </pic:pic>
              </a:graphicData>
            </a:graphic>
          </wp:inline>
        </w:drawing>
      </w:r>
    </w:p>
    <w:p w14:paraId="5DF07C3F" w14:textId="77777777" w:rsidR="005F5446" w:rsidRPr="005F5446" w:rsidRDefault="005F5446" w:rsidP="005F5446">
      <w:pPr>
        <w:adjustRightInd w:val="0"/>
        <w:snapToGrid w:val="0"/>
        <w:ind w:firstLineChars="0" w:firstLine="0"/>
        <w:jc w:val="center"/>
        <w:rPr>
          <w:rFonts w:cs="Times New Roman"/>
          <w:sz w:val="21"/>
          <w:szCs w:val="24"/>
        </w:rPr>
      </w:pPr>
    </w:p>
    <w:p w14:paraId="6DDB57D9" w14:textId="7DC1B4D4" w:rsidR="005F5446" w:rsidRPr="005F5446" w:rsidRDefault="001369EC" w:rsidP="005F5446">
      <w:pPr>
        <w:adjustRightInd w:val="0"/>
        <w:snapToGrid w:val="0"/>
        <w:ind w:firstLineChars="0" w:firstLine="0"/>
        <w:jc w:val="center"/>
        <w:rPr>
          <w:rFonts w:eastAsia="黑体" w:cs="Times New Roman"/>
          <w:b/>
          <w:bCs/>
          <w:color w:val="000000"/>
          <w:spacing w:val="-20"/>
          <w:sz w:val="72"/>
          <w:szCs w:val="72"/>
        </w:rPr>
      </w:pPr>
      <w:r>
        <w:rPr>
          <w:rFonts w:eastAsia="黑体" w:cs="Times New Roman" w:hint="eastAsia"/>
          <w:b/>
          <w:bCs/>
          <w:color w:val="000000"/>
          <w:spacing w:val="-20"/>
          <w:sz w:val="72"/>
          <w:szCs w:val="72"/>
        </w:rPr>
        <w:t>《</w:t>
      </w:r>
      <w:r w:rsidR="00DE6523">
        <w:rPr>
          <w:rFonts w:eastAsia="黑体" w:cs="Times New Roman" w:hint="eastAsia"/>
          <w:b/>
          <w:bCs/>
          <w:color w:val="000000"/>
          <w:spacing w:val="-20"/>
          <w:sz w:val="72"/>
          <w:szCs w:val="72"/>
        </w:rPr>
        <w:t>宏观经济学</w:t>
      </w:r>
      <w:r>
        <w:rPr>
          <w:rFonts w:eastAsia="黑体" w:cs="Times New Roman" w:hint="eastAsia"/>
          <w:b/>
          <w:bCs/>
          <w:color w:val="000000"/>
          <w:spacing w:val="-20"/>
          <w:sz w:val="72"/>
          <w:szCs w:val="72"/>
        </w:rPr>
        <w:t>》大作业</w:t>
      </w:r>
    </w:p>
    <w:p w14:paraId="12C60D4E" w14:textId="047B1E8C" w:rsidR="005F5446" w:rsidRPr="005F5446" w:rsidRDefault="005F5446" w:rsidP="005F5446">
      <w:pPr>
        <w:adjustRightInd w:val="0"/>
        <w:snapToGrid w:val="0"/>
        <w:ind w:firstLineChars="0" w:firstLine="0"/>
        <w:jc w:val="center"/>
        <w:rPr>
          <w:rFonts w:eastAsia="楷体_GB2312" w:cs="Times New Roman"/>
          <w:b/>
          <w:sz w:val="44"/>
          <w:szCs w:val="44"/>
        </w:rPr>
      </w:pPr>
      <w:r w:rsidRPr="005F5446">
        <w:rPr>
          <w:rFonts w:cs="Times New Roman"/>
          <w:noProof/>
          <w:sz w:val="21"/>
          <w:szCs w:val="24"/>
        </w:rPr>
        <w:drawing>
          <wp:inline distT="0" distB="0" distL="0" distR="0" wp14:anchorId="542EB454" wp14:editId="024F90F8">
            <wp:extent cx="1620000" cy="1620000"/>
            <wp:effectExtent l="0" t="0" r="0" b="0"/>
            <wp:docPr id="102" name="图片 10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校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2F92B59" w14:textId="38624E71" w:rsidR="005F5446" w:rsidRPr="002D2F39" w:rsidRDefault="005F5446" w:rsidP="005F5446">
      <w:pPr>
        <w:adjustRightInd w:val="0"/>
        <w:snapToGrid w:val="0"/>
        <w:spacing w:line="240" w:lineRule="auto"/>
        <w:ind w:leftChars="500" w:left="3400" w:rightChars="500" w:right="1200" w:hangingChars="500" w:hanging="2200"/>
        <w:jc w:val="left"/>
        <w:rPr>
          <w:rFonts w:ascii="黑体" w:eastAsia="黑体" w:hAnsi="黑体" w:cs="Times New Roman"/>
          <w:bCs/>
          <w:sz w:val="44"/>
          <w:szCs w:val="44"/>
          <w:u w:val="single"/>
        </w:rPr>
      </w:pPr>
      <w:r w:rsidRPr="002D2F39">
        <w:rPr>
          <w:rFonts w:ascii="黑体" w:eastAsia="黑体" w:hAnsi="黑体" w:cs="Times New Roman"/>
          <w:bCs/>
          <w:sz w:val="44"/>
          <w:szCs w:val="44"/>
        </w:rPr>
        <w:t>题    目：</w:t>
      </w:r>
      <w:r w:rsidR="00B10105">
        <w:rPr>
          <w:rFonts w:ascii="黑体" w:eastAsia="黑体" w:hAnsi="黑体" w:cs="Times New Roman" w:hint="eastAsia"/>
          <w:bCs/>
          <w:sz w:val="44"/>
          <w:szCs w:val="44"/>
          <w:u w:val="single"/>
        </w:rPr>
        <w:t>我国2</w:t>
      </w:r>
      <w:r w:rsidR="00B10105">
        <w:rPr>
          <w:rFonts w:ascii="黑体" w:eastAsia="黑体" w:hAnsi="黑体" w:cs="Times New Roman"/>
          <w:bCs/>
          <w:sz w:val="44"/>
          <w:szCs w:val="44"/>
          <w:u w:val="single"/>
        </w:rPr>
        <w:t>020</w:t>
      </w:r>
      <w:r w:rsidR="00B10105">
        <w:rPr>
          <w:rFonts w:ascii="黑体" w:eastAsia="黑体" w:hAnsi="黑体" w:cs="Times New Roman" w:hint="eastAsia"/>
          <w:bCs/>
          <w:sz w:val="44"/>
          <w:szCs w:val="44"/>
          <w:u w:val="single"/>
        </w:rPr>
        <w:t>年经济发展对大学生就业和收入的影响</w:t>
      </w:r>
      <w:r w:rsidRPr="002D2F39">
        <w:rPr>
          <w:rFonts w:ascii="黑体" w:eastAsia="黑体" w:hAnsi="黑体" w:cs="Times New Roman"/>
          <w:bCs/>
          <w:sz w:val="44"/>
          <w:szCs w:val="44"/>
          <w:u w:val="single"/>
        </w:rPr>
        <w:t xml:space="preserve">            </w:t>
      </w:r>
    </w:p>
    <w:p w14:paraId="063DFAFB" w14:textId="69E04B99" w:rsidR="005F5446" w:rsidRPr="002D2F39" w:rsidRDefault="005F5446" w:rsidP="005F5446">
      <w:pPr>
        <w:adjustRightInd w:val="0"/>
        <w:snapToGrid w:val="0"/>
        <w:spacing w:line="240" w:lineRule="auto"/>
        <w:ind w:leftChars="500" w:left="1200" w:rightChars="500" w:right="1200" w:firstLineChars="0" w:firstLine="0"/>
        <w:jc w:val="left"/>
        <w:rPr>
          <w:rFonts w:ascii="黑体" w:eastAsia="黑体" w:hAnsi="黑体" w:cs="Times New Roman"/>
          <w:bCs/>
          <w:sz w:val="44"/>
          <w:szCs w:val="44"/>
        </w:rPr>
      </w:pPr>
      <w:r w:rsidRPr="002D2F39">
        <w:rPr>
          <w:rFonts w:ascii="黑体" w:eastAsia="黑体" w:hAnsi="黑体" w:cs="Times New Roman"/>
          <w:bCs/>
          <w:sz w:val="44"/>
          <w:szCs w:val="44"/>
        </w:rPr>
        <w:t>学    号：</w:t>
      </w:r>
      <w:r w:rsidRPr="002D2F39">
        <w:rPr>
          <w:rFonts w:ascii="黑体" w:eastAsia="黑体" w:hAnsi="黑体" w:cs="Times New Roman"/>
          <w:bCs/>
          <w:sz w:val="44"/>
          <w:szCs w:val="44"/>
          <w:u w:val="single"/>
        </w:rPr>
        <w:t xml:space="preserve">   </w:t>
      </w:r>
      <w:r w:rsidR="00601CBF" w:rsidRPr="002D2F39">
        <w:rPr>
          <w:rFonts w:ascii="黑体" w:eastAsia="黑体" w:hAnsi="黑体" w:cs="Times New Roman" w:hint="eastAsia"/>
          <w:bCs/>
          <w:sz w:val="44"/>
          <w:szCs w:val="44"/>
          <w:u w:val="single"/>
        </w:rPr>
        <w:t>201</w:t>
      </w:r>
      <w:r w:rsidR="00B10105">
        <w:rPr>
          <w:rFonts w:ascii="黑体" w:eastAsia="黑体" w:hAnsi="黑体" w:cs="Times New Roman"/>
          <w:bCs/>
          <w:sz w:val="44"/>
          <w:szCs w:val="44"/>
          <w:u w:val="single"/>
        </w:rPr>
        <w:t>91120329</w:t>
      </w:r>
      <w:r w:rsidRPr="002D2F39">
        <w:rPr>
          <w:rFonts w:ascii="黑体" w:eastAsia="黑体" w:hAnsi="黑体" w:cs="Times New Roman"/>
          <w:bCs/>
          <w:sz w:val="44"/>
          <w:szCs w:val="44"/>
          <w:u w:val="single"/>
        </w:rPr>
        <w:t xml:space="preserve">    </w:t>
      </w:r>
    </w:p>
    <w:p w14:paraId="12D21301" w14:textId="7A307774" w:rsidR="005F5446" w:rsidRPr="002D2F39" w:rsidRDefault="005F5446" w:rsidP="005F5446">
      <w:pPr>
        <w:adjustRightInd w:val="0"/>
        <w:snapToGrid w:val="0"/>
        <w:spacing w:line="240" w:lineRule="auto"/>
        <w:ind w:leftChars="500" w:left="1200" w:rightChars="500" w:right="1200" w:firstLineChars="0" w:firstLine="0"/>
        <w:jc w:val="left"/>
        <w:rPr>
          <w:rFonts w:ascii="黑体" w:eastAsia="黑体" w:hAnsi="黑体" w:cs="Times New Roman"/>
          <w:bCs/>
          <w:sz w:val="44"/>
          <w:szCs w:val="44"/>
        </w:rPr>
      </w:pPr>
      <w:r w:rsidRPr="002D2F39">
        <w:rPr>
          <w:rFonts w:ascii="黑体" w:eastAsia="黑体" w:hAnsi="黑体" w:cs="Times New Roman"/>
          <w:bCs/>
          <w:sz w:val="44"/>
          <w:szCs w:val="44"/>
        </w:rPr>
        <w:t>姓    名：</w:t>
      </w:r>
      <w:r w:rsidRPr="002D2F39">
        <w:rPr>
          <w:rFonts w:ascii="黑体" w:eastAsia="黑体" w:hAnsi="黑体" w:cs="Times New Roman"/>
          <w:bCs/>
          <w:sz w:val="44"/>
          <w:szCs w:val="44"/>
          <w:u w:val="single"/>
        </w:rPr>
        <w:t xml:space="preserve">       </w:t>
      </w:r>
      <w:r w:rsidR="00B10105">
        <w:rPr>
          <w:rFonts w:ascii="黑体" w:eastAsia="黑体" w:hAnsi="黑体" w:cs="Times New Roman" w:hint="eastAsia"/>
          <w:bCs/>
          <w:sz w:val="44"/>
          <w:szCs w:val="44"/>
          <w:u w:val="single"/>
        </w:rPr>
        <w:t>朱莉</w:t>
      </w:r>
      <w:r w:rsidRPr="002D2F39">
        <w:rPr>
          <w:rFonts w:ascii="黑体" w:eastAsia="黑体" w:hAnsi="黑体" w:cs="Times New Roman"/>
          <w:bCs/>
          <w:sz w:val="44"/>
          <w:szCs w:val="44"/>
          <w:u w:val="single"/>
        </w:rPr>
        <w:t xml:space="preserve">       </w:t>
      </w:r>
    </w:p>
    <w:p w14:paraId="202FBA19" w14:textId="65C43A70" w:rsidR="005F5446" w:rsidRPr="002D2F39" w:rsidRDefault="005F5446" w:rsidP="005F5446">
      <w:pPr>
        <w:adjustRightInd w:val="0"/>
        <w:snapToGrid w:val="0"/>
        <w:spacing w:line="240" w:lineRule="auto"/>
        <w:ind w:leftChars="500" w:left="1200" w:rightChars="500" w:right="1200" w:firstLineChars="0" w:firstLine="0"/>
        <w:jc w:val="left"/>
        <w:rPr>
          <w:rFonts w:ascii="黑体" w:eastAsia="黑体" w:hAnsi="黑体" w:cs="Times New Roman"/>
          <w:bCs/>
          <w:sz w:val="44"/>
          <w:szCs w:val="44"/>
        </w:rPr>
      </w:pPr>
      <w:r w:rsidRPr="002D2F39">
        <w:rPr>
          <w:rFonts w:ascii="黑体" w:eastAsia="黑体" w:hAnsi="黑体" w:cs="Times New Roman"/>
          <w:bCs/>
          <w:sz w:val="44"/>
          <w:szCs w:val="44"/>
        </w:rPr>
        <w:t>班    级：</w:t>
      </w:r>
      <w:r w:rsidRPr="002D2F39">
        <w:rPr>
          <w:rFonts w:ascii="黑体" w:eastAsia="黑体" w:hAnsi="黑体" w:cs="Times New Roman"/>
          <w:bCs/>
          <w:sz w:val="44"/>
          <w:szCs w:val="44"/>
          <w:u w:val="single"/>
        </w:rPr>
        <w:t xml:space="preserve">    1</w:t>
      </w:r>
      <w:r w:rsidR="00B10105">
        <w:rPr>
          <w:rFonts w:ascii="黑体" w:eastAsia="黑体" w:hAnsi="黑体" w:cs="Times New Roman"/>
          <w:bCs/>
          <w:sz w:val="44"/>
          <w:szCs w:val="44"/>
          <w:u w:val="single"/>
        </w:rPr>
        <w:t>9</w:t>
      </w:r>
      <w:r w:rsidR="00B10105">
        <w:rPr>
          <w:rFonts w:ascii="黑体" w:eastAsia="黑体" w:hAnsi="黑体" w:cs="Times New Roman" w:hint="eastAsia"/>
          <w:bCs/>
          <w:sz w:val="44"/>
          <w:szCs w:val="44"/>
          <w:u w:val="single"/>
        </w:rPr>
        <w:t>经</w:t>
      </w:r>
      <w:r w:rsidR="00601CBF" w:rsidRPr="002D2F39">
        <w:rPr>
          <w:rFonts w:ascii="黑体" w:eastAsia="黑体" w:hAnsi="黑体" w:cs="Times New Roman" w:hint="eastAsia"/>
          <w:bCs/>
          <w:sz w:val="44"/>
          <w:szCs w:val="44"/>
          <w:u w:val="single"/>
        </w:rPr>
        <w:t>统</w:t>
      </w:r>
      <w:r w:rsidRPr="002D2F39">
        <w:rPr>
          <w:rFonts w:ascii="黑体" w:eastAsia="黑体" w:hAnsi="黑体" w:cs="Times New Roman"/>
          <w:bCs/>
          <w:sz w:val="44"/>
          <w:szCs w:val="44"/>
          <w:u w:val="single"/>
        </w:rPr>
        <w:t xml:space="preserve">A1     </w:t>
      </w:r>
    </w:p>
    <w:p w14:paraId="6203156A" w14:textId="68839D50" w:rsidR="005F5446" w:rsidRPr="002D2F39" w:rsidRDefault="005F5446" w:rsidP="005F5446">
      <w:pPr>
        <w:adjustRightInd w:val="0"/>
        <w:snapToGrid w:val="0"/>
        <w:spacing w:line="240" w:lineRule="auto"/>
        <w:ind w:leftChars="500" w:left="1200" w:rightChars="500" w:right="1200" w:firstLineChars="0" w:firstLine="0"/>
        <w:jc w:val="left"/>
        <w:rPr>
          <w:rFonts w:ascii="黑体" w:eastAsia="黑体" w:hAnsi="黑体" w:cs="Times New Roman"/>
          <w:bCs/>
          <w:sz w:val="44"/>
          <w:szCs w:val="44"/>
        </w:rPr>
      </w:pPr>
      <w:r w:rsidRPr="002D2F39">
        <w:rPr>
          <w:rFonts w:ascii="黑体" w:eastAsia="黑体" w:hAnsi="黑体" w:cs="Times New Roman"/>
          <w:bCs/>
          <w:sz w:val="44"/>
          <w:szCs w:val="44"/>
        </w:rPr>
        <w:t>专    业：</w:t>
      </w:r>
      <w:r w:rsidRPr="002D2F39">
        <w:rPr>
          <w:rFonts w:ascii="黑体" w:eastAsia="黑体" w:hAnsi="黑体" w:cs="Times New Roman"/>
          <w:bCs/>
          <w:sz w:val="44"/>
          <w:szCs w:val="44"/>
          <w:u w:val="single"/>
        </w:rPr>
        <w:t xml:space="preserve">     </w:t>
      </w:r>
      <w:r w:rsidR="00B10105">
        <w:rPr>
          <w:rFonts w:ascii="黑体" w:eastAsia="黑体" w:hAnsi="黑体" w:cs="Times New Roman" w:hint="eastAsia"/>
          <w:bCs/>
          <w:sz w:val="44"/>
          <w:szCs w:val="44"/>
          <w:u w:val="single"/>
        </w:rPr>
        <w:t>经济</w:t>
      </w:r>
      <w:r w:rsidR="00601CBF" w:rsidRPr="002D2F39">
        <w:rPr>
          <w:rFonts w:ascii="黑体" w:eastAsia="黑体" w:hAnsi="黑体" w:cs="Times New Roman" w:hint="eastAsia"/>
          <w:bCs/>
          <w:sz w:val="44"/>
          <w:szCs w:val="44"/>
          <w:u w:val="single"/>
        </w:rPr>
        <w:t>统计</w:t>
      </w:r>
      <w:r w:rsidRPr="002D2F39">
        <w:rPr>
          <w:rFonts w:ascii="黑体" w:eastAsia="黑体" w:hAnsi="黑体" w:cs="Times New Roman"/>
          <w:bCs/>
          <w:sz w:val="44"/>
          <w:szCs w:val="44"/>
          <w:u w:val="single"/>
        </w:rPr>
        <w:t xml:space="preserve">     </w:t>
      </w:r>
    </w:p>
    <w:p w14:paraId="2B597686" w14:textId="5BE1861A" w:rsidR="005F5446" w:rsidRPr="002D2F39" w:rsidRDefault="005F5446" w:rsidP="005F5446">
      <w:pPr>
        <w:adjustRightInd w:val="0"/>
        <w:snapToGrid w:val="0"/>
        <w:spacing w:line="240" w:lineRule="auto"/>
        <w:ind w:leftChars="500" w:left="1200" w:rightChars="500" w:right="1200" w:firstLineChars="0" w:firstLine="0"/>
        <w:jc w:val="left"/>
        <w:rPr>
          <w:rFonts w:ascii="黑体" w:eastAsia="黑体" w:hAnsi="黑体" w:cs="Times New Roman"/>
          <w:bCs/>
          <w:sz w:val="44"/>
          <w:szCs w:val="44"/>
        </w:rPr>
      </w:pPr>
      <w:r w:rsidRPr="002D2F39">
        <w:rPr>
          <w:rFonts w:ascii="黑体" w:eastAsia="黑体" w:hAnsi="黑体" w:cs="Times New Roman"/>
          <w:bCs/>
          <w:sz w:val="44"/>
          <w:szCs w:val="44"/>
        </w:rPr>
        <w:t>学部(院)：</w:t>
      </w:r>
      <w:r w:rsidRPr="002D2F39">
        <w:rPr>
          <w:rFonts w:ascii="黑体" w:eastAsia="黑体" w:hAnsi="黑体" w:cs="Times New Roman"/>
          <w:bCs/>
          <w:sz w:val="44"/>
          <w:szCs w:val="44"/>
          <w:u w:val="single"/>
        </w:rPr>
        <w:t xml:space="preserve">     </w:t>
      </w:r>
      <w:r w:rsidR="00601CBF" w:rsidRPr="002D2F39">
        <w:rPr>
          <w:rFonts w:ascii="黑体" w:eastAsia="黑体" w:hAnsi="黑体" w:cs="Times New Roman" w:hint="eastAsia"/>
          <w:bCs/>
          <w:sz w:val="44"/>
          <w:szCs w:val="44"/>
          <w:u w:val="single"/>
        </w:rPr>
        <w:t>文理学部</w:t>
      </w:r>
      <w:r w:rsidRPr="002D2F39">
        <w:rPr>
          <w:rFonts w:ascii="黑体" w:eastAsia="黑体" w:hAnsi="黑体" w:cs="Times New Roman"/>
          <w:bCs/>
          <w:sz w:val="44"/>
          <w:szCs w:val="44"/>
          <w:u w:val="single"/>
        </w:rPr>
        <w:t xml:space="preserve">      </w:t>
      </w:r>
    </w:p>
    <w:p w14:paraId="23ED9844" w14:textId="65879760" w:rsidR="00601998" w:rsidRDefault="00601CBF">
      <w:pPr>
        <w:widowControl/>
        <w:spacing w:line="240" w:lineRule="auto"/>
        <w:ind w:firstLineChars="0" w:firstLine="0"/>
        <w:jc w:val="left"/>
        <w:rPr>
          <w:rFonts w:ascii="黑体" w:eastAsia="黑体" w:hAnsi="黑体"/>
          <w:b/>
          <w:bCs/>
          <w:sz w:val="36"/>
          <w:szCs w:val="36"/>
        </w:rPr>
      </w:pPr>
      <w:r w:rsidRPr="002D2F39">
        <w:rPr>
          <w:rFonts w:ascii="黑体" w:eastAsia="黑体" w:hAnsi="黑体" w:cs="Times New Roman"/>
          <w:sz w:val="36"/>
          <w:szCs w:val="36"/>
        </w:rPr>
        <w:br w:type="page"/>
      </w:r>
      <w:r w:rsidRPr="005F5446">
        <w:rPr>
          <w:rFonts w:ascii="黑体" w:eastAsia="黑体" w:hAnsi="黑体" w:cs="Times New Roman"/>
          <w:b/>
          <w:color w:val="000000"/>
          <w:sz w:val="32"/>
          <w:szCs w:val="32"/>
        </w:rPr>
        <w:lastRenderedPageBreak/>
        <w:t xml:space="preserve"> </w:t>
      </w:r>
    </w:p>
    <w:p w14:paraId="09416229" w14:textId="77777777" w:rsidR="00025819" w:rsidRDefault="00025819" w:rsidP="00DF4084">
      <w:pPr>
        <w:ind w:firstLine="723"/>
        <w:jc w:val="center"/>
        <w:rPr>
          <w:rFonts w:ascii="黑体" w:eastAsia="黑体" w:hAnsi="黑体"/>
          <w:b/>
          <w:bCs/>
          <w:sz w:val="36"/>
          <w:szCs w:val="36"/>
        </w:rPr>
      </w:pPr>
      <w:r>
        <w:rPr>
          <w:rFonts w:ascii="黑体" w:eastAsia="黑体" w:hAnsi="黑体" w:hint="eastAsia"/>
          <w:b/>
          <w:bCs/>
          <w:sz w:val="36"/>
          <w:szCs w:val="36"/>
        </w:rPr>
        <w:t>我国2</w:t>
      </w:r>
      <w:r>
        <w:rPr>
          <w:rFonts w:ascii="黑体" w:eastAsia="黑体" w:hAnsi="黑体"/>
          <w:b/>
          <w:bCs/>
          <w:sz w:val="36"/>
          <w:szCs w:val="36"/>
        </w:rPr>
        <w:t>020</w:t>
      </w:r>
      <w:r>
        <w:rPr>
          <w:rFonts w:ascii="黑体" w:eastAsia="黑体" w:hAnsi="黑体" w:hint="eastAsia"/>
          <w:b/>
          <w:bCs/>
          <w:sz w:val="36"/>
          <w:szCs w:val="36"/>
        </w:rPr>
        <w:t>年经济发展对大学生就业和收入的</w:t>
      </w:r>
    </w:p>
    <w:p w14:paraId="0BA55545" w14:textId="302B53FA" w:rsidR="00C15458" w:rsidRPr="00DF4084" w:rsidRDefault="00025819" w:rsidP="00DF4084">
      <w:pPr>
        <w:ind w:firstLine="723"/>
        <w:jc w:val="center"/>
        <w:rPr>
          <w:rFonts w:ascii="黑体" w:eastAsia="黑体" w:hAnsi="黑体"/>
          <w:b/>
          <w:bCs/>
          <w:sz w:val="36"/>
          <w:szCs w:val="36"/>
        </w:rPr>
      </w:pPr>
      <w:r>
        <w:rPr>
          <w:rFonts w:ascii="黑体" w:eastAsia="黑体" w:hAnsi="黑体" w:hint="eastAsia"/>
          <w:b/>
          <w:bCs/>
          <w:sz w:val="36"/>
          <w:szCs w:val="36"/>
        </w:rPr>
        <w:t>影响</w:t>
      </w:r>
    </w:p>
    <w:p w14:paraId="472273A7" w14:textId="27526AD0" w:rsidR="00C15458" w:rsidRDefault="00DF4084" w:rsidP="00DF4084">
      <w:pPr>
        <w:widowControl/>
        <w:spacing w:line="240" w:lineRule="auto"/>
        <w:ind w:firstLineChars="0" w:firstLine="0"/>
        <w:jc w:val="center"/>
        <w:rPr>
          <w:rFonts w:ascii="黑体" w:eastAsia="黑体" w:hAnsi="黑体"/>
          <w:b/>
          <w:bCs/>
          <w:sz w:val="32"/>
          <w:szCs w:val="32"/>
        </w:rPr>
      </w:pPr>
      <w:r w:rsidRPr="00DF4084">
        <w:rPr>
          <w:rFonts w:ascii="黑体" w:eastAsia="黑体" w:hAnsi="黑体" w:hint="eastAsia"/>
          <w:b/>
          <w:bCs/>
          <w:sz w:val="32"/>
          <w:szCs w:val="32"/>
        </w:rPr>
        <w:t>摘要</w:t>
      </w:r>
    </w:p>
    <w:p w14:paraId="46471E6A" w14:textId="77777777" w:rsidR="00470DDA" w:rsidRPr="00025819" w:rsidRDefault="00B10105" w:rsidP="00B10105">
      <w:pPr>
        <w:ind w:firstLine="480"/>
        <w:rPr>
          <w:rFonts w:ascii="宋体" w:hAnsi="宋体"/>
        </w:rPr>
      </w:pPr>
      <w:r w:rsidRPr="00025819">
        <w:rPr>
          <w:rFonts w:ascii="宋体" w:hAnsi="宋体" w:hint="eastAsia"/>
        </w:rPr>
        <w:t>劳动力曾是市场中最紧缺的东西，它像其他商品一样具有使用价值。拉封丹说过：既然思想存在于劳动之中，人就要靠劳动生产。但是随着大学生的人才资源滚滚流入市场，毕业生人数的持续上涨。大学生的就业问题引起了市场的热议。尤其是在新冠疫情发生的大背景下，2</w:t>
      </w:r>
      <w:r w:rsidRPr="00025819">
        <w:rPr>
          <w:rFonts w:ascii="宋体" w:hAnsi="宋体"/>
        </w:rPr>
        <w:t>020</w:t>
      </w:r>
      <w:r w:rsidRPr="00025819">
        <w:rPr>
          <w:rFonts w:ascii="宋体" w:hAnsi="宋体" w:hint="eastAsia"/>
        </w:rPr>
        <w:t>年，全国城镇调查失业率急速上升。</w:t>
      </w:r>
    </w:p>
    <w:p w14:paraId="31669E60" w14:textId="19F8D4A5" w:rsidR="00470DDA" w:rsidRPr="00025819" w:rsidRDefault="00470DDA" w:rsidP="00470DDA">
      <w:pPr>
        <w:ind w:firstLine="512"/>
        <w:rPr>
          <w:rFonts w:ascii="宋体" w:hAnsi="宋体"/>
        </w:rPr>
      </w:pPr>
      <w:r w:rsidRPr="00025819">
        <w:rPr>
          <w:rFonts w:ascii="宋体" w:hAnsi="宋体" w:hint="eastAsia"/>
          <w:color w:val="333333"/>
          <w:spacing w:val="8"/>
          <w:shd w:val="clear" w:color="auto" w:fill="FFFFFF"/>
        </w:rPr>
        <w:t>同时，</w:t>
      </w:r>
      <w:r w:rsidRPr="00025819">
        <w:rPr>
          <w:rFonts w:ascii="宋体" w:hAnsi="宋体" w:hint="eastAsia"/>
        </w:rPr>
        <w:t>中国区域之间的就业分化仍然很严重，不利于人力资源流动和大学生就业。</w:t>
      </w:r>
      <w:r w:rsidRPr="00025819">
        <w:rPr>
          <w:rFonts w:ascii="宋体" w:hAnsi="宋体"/>
        </w:rPr>
        <w:t>在此背景下，研究</w:t>
      </w:r>
      <w:r w:rsidRPr="00025819">
        <w:rPr>
          <w:rFonts w:ascii="宋体" w:hAnsi="宋体" w:hint="eastAsia"/>
        </w:rPr>
        <w:t>中国大学生就业难原因以及就业在不同地区的困难性</w:t>
      </w:r>
      <w:r w:rsidRPr="00025819">
        <w:rPr>
          <w:rFonts w:ascii="宋体" w:hAnsi="宋体"/>
        </w:rPr>
        <w:t>对于</w:t>
      </w:r>
      <w:r w:rsidRPr="00025819">
        <w:rPr>
          <w:rFonts w:ascii="宋体" w:hAnsi="宋体" w:hint="eastAsia"/>
        </w:rPr>
        <w:t>我国2</w:t>
      </w:r>
      <w:r w:rsidRPr="00025819">
        <w:rPr>
          <w:rFonts w:ascii="宋体" w:hAnsi="宋体"/>
        </w:rPr>
        <w:t>020</w:t>
      </w:r>
      <w:r w:rsidRPr="00025819">
        <w:rPr>
          <w:rFonts w:ascii="宋体" w:hAnsi="宋体" w:hint="eastAsia"/>
        </w:rPr>
        <w:t>年稳就业保民生</w:t>
      </w:r>
      <w:r w:rsidRPr="00025819">
        <w:rPr>
          <w:rFonts w:ascii="宋体" w:hAnsi="宋体"/>
        </w:rPr>
        <w:t>具有重要的</w:t>
      </w:r>
      <w:r w:rsidRPr="00025819">
        <w:rPr>
          <w:rFonts w:ascii="宋体" w:hAnsi="宋体" w:hint="eastAsia"/>
        </w:rPr>
        <w:t>作用</w:t>
      </w:r>
      <w:r w:rsidRPr="00025819">
        <w:rPr>
          <w:rFonts w:ascii="宋体" w:hAnsi="宋体"/>
        </w:rPr>
        <w:t>。</w:t>
      </w:r>
    </w:p>
    <w:p w14:paraId="2E7FE85C" w14:textId="28C299EA" w:rsidR="00B10105" w:rsidRDefault="00B10105" w:rsidP="00B10105">
      <w:pPr>
        <w:ind w:firstLine="480"/>
      </w:pPr>
      <w:r w:rsidRPr="00025819">
        <w:rPr>
          <w:rFonts w:ascii="宋体" w:hAnsi="宋体" w:hint="eastAsia"/>
        </w:rPr>
        <w:t>本篇主要</w:t>
      </w:r>
      <w:r w:rsidR="00C82DB8" w:rsidRPr="00025819">
        <w:rPr>
          <w:rFonts w:ascii="宋体" w:hAnsi="宋体" w:hint="eastAsia"/>
        </w:rPr>
        <w:t>旨在调查</w:t>
      </w:r>
      <w:r w:rsidR="00C82DB8">
        <w:rPr>
          <w:rFonts w:hint="eastAsia"/>
        </w:rPr>
        <w:t>我国</w:t>
      </w:r>
      <w:r w:rsidR="00C82DB8">
        <w:rPr>
          <w:rFonts w:hint="eastAsia"/>
        </w:rPr>
        <w:t>2</w:t>
      </w:r>
      <w:r w:rsidR="00C82DB8">
        <w:t>020</w:t>
      </w:r>
      <w:r w:rsidR="00C82DB8">
        <w:rPr>
          <w:rFonts w:hint="eastAsia"/>
        </w:rPr>
        <w:t>年疫情发展背景下，大学生就业问题困难的原因</w:t>
      </w:r>
      <w:r w:rsidR="00025819">
        <w:rPr>
          <w:rFonts w:hint="eastAsia"/>
        </w:rPr>
        <w:t>，并对此提出合理建议。</w:t>
      </w:r>
    </w:p>
    <w:p w14:paraId="7C01F034" w14:textId="70DBF6EB" w:rsidR="00B10105" w:rsidRDefault="00B10105" w:rsidP="00B10105">
      <w:pPr>
        <w:ind w:firstLine="480"/>
      </w:pPr>
      <w:r>
        <w:rPr>
          <w:rFonts w:hint="eastAsia"/>
        </w:rPr>
        <w:t>本文统计分析主要分为两部分。首先从</w:t>
      </w:r>
      <w:r w:rsidR="00C82DB8">
        <w:rPr>
          <w:rFonts w:hint="eastAsia"/>
        </w:rPr>
        <w:t>经济、宏观政策两个方面通过总产出、消费、有效需求决定模型、通货膨胀等方面具体分析不同区域大学生的收入差异</w:t>
      </w:r>
    </w:p>
    <w:p w14:paraId="0AAED9D3" w14:textId="7CC2064B" w:rsidR="00FC6180" w:rsidRPr="00FC6180" w:rsidRDefault="00FC6180" w:rsidP="00FC6180">
      <w:pPr>
        <w:ind w:firstLineChars="0" w:firstLine="0"/>
        <w:rPr>
          <w:rFonts w:ascii="黑体" w:eastAsia="黑体" w:hAnsi="黑体"/>
          <w:b/>
          <w:bCs/>
        </w:rPr>
      </w:pPr>
      <w:r w:rsidRPr="00FC6180">
        <w:rPr>
          <w:rFonts w:ascii="黑体" w:eastAsia="黑体" w:hAnsi="黑体" w:hint="eastAsia"/>
          <w:b/>
          <w:bCs/>
        </w:rPr>
        <w:t>关键词：</w:t>
      </w:r>
      <w:r w:rsidR="00C82DB8">
        <w:rPr>
          <w:rFonts w:ascii="黑体" w:eastAsia="黑体" w:hAnsi="黑体" w:hint="eastAsia"/>
          <w:b/>
          <w:bCs/>
        </w:rPr>
        <w:t>大学生收入</w:t>
      </w:r>
      <w:r w:rsidRPr="00FC6180">
        <w:rPr>
          <w:rFonts w:ascii="黑体" w:eastAsia="黑体" w:hAnsi="黑体" w:hint="eastAsia"/>
          <w:b/>
          <w:bCs/>
        </w:rPr>
        <w:t>；</w:t>
      </w:r>
      <w:r w:rsidR="00C82DB8">
        <w:rPr>
          <w:rFonts w:ascii="黑体" w:eastAsia="黑体" w:hAnsi="黑体" w:hint="eastAsia"/>
          <w:b/>
          <w:bCs/>
        </w:rPr>
        <w:t>大学生失业</w:t>
      </w:r>
      <w:r w:rsidRPr="00FC6180">
        <w:rPr>
          <w:rFonts w:ascii="黑体" w:eastAsia="黑体" w:hAnsi="黑体" w:hint="eastAsia"/>
          <w:b/>
          <w:bCs/>
        </w:rPr>
        <w:t>；影响因素；</w:t>
      </w:r>
      <w:r w:rsidR="00C82DB8" w:rsidRPr="00FC6180">
        <w:rPr>
          <w:rFonts w:ascii="黑体" w:eastAsia="黑体" w:hAnsi="黑体"/>
          <w:b/>
          <w:bCs/>
        </w:rPr>
        <w:t xml:space="preserve"> </w:t>
      </w:r>
    </w:p>
    <w:p w14:paraId="2121C90C" w14:textId="77777777" w:rsidR="009A54AC" w:rsidRDefault="009A54AC" w:rsidP="009A54AC">
      <w:pPr>
        <w:ind w:firstLine="480"/>
      </w:pPr>
      <w:r>
        <w:br w:type="page"/>
      </w:r>
    </w:p>
    <w:sdt>
      <w:sdtPr>
        <w:rPr>
          <w:rFonts w:ascii="Times New Roman" w:eastAsia="宋体" w:hAnsi="Times New Roman" w:cstheme="minorBidi"/>
          <w:color w:val="auto"/>
          <w:kern w:val="2"/>
          <w:sz w:val="24"/>
          <w:szCs w:val="22"/>
          <w:lang w:val="zh-CN"/>
        </w:rPr>
        <w:id w:val="1604147614"/>
        <w:docPartObj>
          <w:docPartGallery w:val="Table of Contents"/>
          <w:docPartUnique/>
        </w:docPartObj>
      </w:sdtPr>
      <w:sdtEndPr>
        <w:rPr>
          <w:b/>
          <w:bCs/>
        </w:rPr>
      </w:sdtEndPr>
      <w:sdtContent>
        <w:p w14:paraId="253F9C67" w14:textId="4AAB7C5D" w:rsidR="00D12736" w:rsidRPr="00711125" w:rsidRDefault="00D12736" w:rsidP="00711125">
          <w:pPr>
            <w:pStyle w:val="TOC"/>
            <w:ind w:firstLine="480"/>
            <w:jc w:val="center"/>
            <w:rPr>
              <w:rFonts w:ascii="黑体" w:eastAsia="黑体" w:hAnsi="黑体"/>
              <w:color w:val="auto"/>
              <w:sz w:val="36"/>
              <w:szCs w:val="36"/>
            </w:rPr>
          </w:pPr>
          <w:r w:rsidRPr="00711125">
            <w:rPr>
              <w:rFonts w:ascii="黑体" w:eastAsia="黑体" w:hAnsi="黑体"/>
              <w:color w:val="auto"/>
              <w:sz w:val="36"/>
              <w:szCs w:val="36"/>
              <w:lang w:val="zh-CN"/>
            </w:rPr>
            <w:t>目录</w:t>
          </w:r>
        </w:p>
        <w:p w14:paraId="2246CA11" w14:textId="0621CAF0" w:rsidR="008B19D8" w:rsidRDefault="00D12736">
          <w:pPr>
            <w:pStyle w:val="TOC2"/>
            <w:tabs>
              <w:tab w:val="left" w:pos="1470"/>
              <w:tab w:val="right" w:leader="dot" w:pos="8296"/>
            </w:tabs>
            <w:ind w:left="480" w:firstLine="560"/>
            <w:rPr>
              <w:rFonts w:asciiTheme="minorHAnsi" w:eastAsiaTheme="minorEastAsia" w:hAnsiTheme="minorHAnsi"/>
              <w:noProof/>
              <w:sz w:val="21"/>
            </w:rPr>
          </w:pPr>
          <w:r>
            <w:rPr>
              <w:rFonts w:ascii="黑体" w:cs="Times New Roman"/>
              <w:sz w:val="28"/>
              <w:szCs w:val="24"/>
            </w:rPr>
            <w:fldChar w:fldCharType="begin"/>
          </w:r>
          <w:r>
            <w:instrText xml:space="preserve"> TOC \o "1-3" \h \z \u </w:instrText>
          </w:r>
          <w:r>
            <w:rPr>
              <w:rFonts w:ascii="黑体" w:cs="Times New Roman"/>
              <w:sz w:val="28"/>
              <w:szCs w:val="24"/>
            </w:rPr>
            <w:fldChar w:fldCharType="separate"/>
          </w:r>
          <w:hyperlink w:anchor="_Toc43017096" w:history="1">
            <w:r w:rsidR="008B19D8" w:rsidRPr="006777D4">
              <w:rPr>
                <w:rStyle w:val="a9"/>
                <w:rFonts w:cs="Times New Roman"/>
                <w:noProof/>
              </w:rPr>
              <w:t>1</w:t>
            </w:r>
            <w:r w:rsidR="008B19D8">
              <w:rPr>
                <w:rFonts w:asciiTheme="minorHAnsi" w:eastAsiaTheme="minorEastAsia" w:hAnsiTheme="minorHAnsi"/>
                <w:noProof/>
                <w:sz w:val="21"/>
              </w:rPr>
              <w:tab/>
            </w:r>
            <w:r w:rsidR="008B19D8" w:rsidRPr="006777D4">
              <w:rPr>
                <w:rStyle w:val="a9"/>
                <w:rFonts w:cs="Times New Roman"/>
                <w:noProof/>
              </w:rPr>
              <w:t>绪论</w:t>
            </w:r>
            <w:r w:rsidR="008B19D8">
              <w:rPr>
                <w:noProof/>
                <w:webHidden/>
              </w:rPr>
              <w:tab/>
            </w:r>
            <w:r w:rsidR="008B19D8">
              <w:rPr>
                <w:noProof/>
                <w:webHidden/>
              </w:rPr>
              <w:fldChar w:fldCharType="begin"/>
            </w:r>
            <w:r w:rsidR="008B19D8">
              <w:rPr>
                <w:noProof/>
                <w:webHidden/>
              </w:rPr>
              <w:instrText xml:space="preserve"> PAGEREF _Toc43017096 \h </w:instrText>
            </w:r>
            <w:r w:rsidR="008B19D8">
              <w:rPr>
                <w:noProof/>
                <w:webHidden/>
              </w:rPr>
            </w:r>
            <w:r w:rsidR="008B19D8">
              <w:rPr>
                <w:noProof/>
                <w:webHidden/>
              </w:rPr>
              <w:fldChar w:fldCharType="separate"/>
            </w:r>
            <w:r w:rsidR="008B19D8">
              <w:rPr>
                <w:noProof/>
                <w:webHidden/>
              </w:rPr>
              <w:t>1</w:t>
            </w:r>
            <w:r w:rsidR="008B19D8">
              <w:rPr>
                <w:noProof/>
                <w:webHidden/>
              </w:rPr>
              <w:fldChar w:fldCharType="end"/>
            </w:r>
          </w:hyperlink>
        </w:p>
        <w:p w14:paraId="10C2C41F" w14:textId="5BA95FFF" w:rsidR="008B19D8" w:rsidRDefault="000C34F7">
          <w:pPr>
            <w:pStyle w:val="TOC3"/>
            <w:tabs>
              <w:tab w:val="left" w:pos="1890"/>
              <w:tab w:val="right" w:leader="dot" w:pos="8296"/>
            </w:tabs>
            <w:ind w:left="960" w:firstLine="480"/>
            <w:rPr>
              <w:rFonts w:asciiTheme="minorHAnsi" w:eastAsiaTheme="minorEastAsia" w:hAnsiTheme="minorHAnsi"/>
              <w:noProof/>
              <w:sz w:val="21"/>
            </w:rPr>
          </w:pPr>
          <w:hyperlink w:anchor="_Toc43017097" w:history="1">
            <w:r w:rsidR="008B19D8" w:rsidRPr="006777D4">
              <w:rPr>
                <w:rStyle w:val="a9"/>
                <w:noProof/>
              </w:rPr>
              <w:t>1.1</w:t>
            </w:r>
            <w:r w:rsidR="008B19D8">
              <w:rPr>
                <w:rFonts w:asciiTheme="minorHAnsi" w:eastAsiaTheme="minorEastAsia" w:hAnsiTheme="minorHAnsi"/>
                <w:noProof/>
                <w:sz w:val="21"/>
              </w:rPr>
              <w:tab/>
            </w:r>
            <w:r w:rsidR="008B19D8" w:rsidRPr="006777D4">
              <w:rPr>
                <w:rStyle w:val="a9"/>
                <w:noProof/>
              </w:rPr>
              <w:t>研究背景</w:t>
            </w:r>
            <w:r w:rsidR="008B19D8">
              <w:rPr>
                <w:noProof/>
                <w:webHidden/>
              </w:rPr>
              <w:tab/>
            </w:r>
            <w:r w:rsidR="008B19D8">
              <w:rPr>
                <w:noProof/>
                <w:webHidden/>
              </w:rPr>
              <w:fldChar w:fldCharType="begin"/>
            </w:r>
            <w:r w:rsidR="008B19D8">
              <w:rPr>
                <w:noProof/>
                <w:webHidden/>
              </w:rPr>
              <w:instrText xml:space="preserve"> PAGEREF _Toc43017097 \h </w:instrText>
            </w:r>
            <w:r w:rsidR="008B19D8">
              <w:rPr>
                <w:noProof/>
                <w:webHidden/>
              </w:rPr>
            </w:r>
            <w:r w:rsidR="008B19D8">
              <w:rPr>
                <w:noProof/>
                <w:webHidden/>
              </w:rPr>
              <w:fldChar w:fldCharType="separate"/>
            </w:r>
            <w:r w:rsidR="008B19D8">
              <w:rPr>
                <w:noProof/>
                <w:webHidden/>
              </w:rPr>
              <w:t>1</w:t>
            </w:r>
            <w:r w:rsidR="008B19D8">
              <w:rPr>
                <w:noProof/>
                <w:webHidden/>
              </w:rPr>
              <w:fldChar w:fldCharType="end"/>
            </w:r>
          </w:hyperlink>
        </w:p>
        <w:p w14:paraId="1AEA99DA" w14:textId="25567797" w:rsidR="008B19D8" w:rsidRDefault="000C34F7">
          <w:pPr>
            <w:pStyle w:val="TOC3"/>
            <w:tabs>
              <w:tab w:val="left" w:pos="1890"/>
              <w:tab w:val="right" w:leader="dot" w:pos="8296"/>
            </w:tabs>
            <w:ind w:left="960" w:firstLine="480"/>
            <w:rPr>
              <w:rFonts w:asciiTheme="minorHAnsi" w:eastAsiaTheme="minorEastAsia" w:hAnsiTheme="minorHAnsi"/>
              <w:noProof/>
              <w:sz w:val="21"/>
            </w:rPr>
          </w:pPr>
          <w:hyperlink w:anchor="_Toc43017098" w:history="1">
            <w:r w:rsidR="008B19D8" w:rsidRPr="006777D4">
              <w:rPr>
                <w:rStyle w:val="a9"/>
                <w:noProof/>
              </w:rPr>
              <w:t>1.2</w:t>
            </w:r>
            <w:r w:rsidR="008B19D8">
              <w:rPr>
                <w:rFonts w:asciiTheme="minorHAnsi" w:eastAsiaTheme="minorEastAsia" w:hAnsiTheme="minorHAnsi"/>
                <w:noProof/>
                <w:sz w:val="21"/>
              </w:rPr>
              <w:tab/>
            </w:r>
            <w:r w:rsidR="008B19D8" w:rsidRPr="006777D4">
              <w:rPr>
                <w:rStyle w:val="a9"/>
                <w:noProof/>
              </w:rPr>
              <w:t>目的与意义</w:t>
            </w:r>
            <w:r w:rsidR="008B19D8">
              <w:rPr>
                <w:noProof/>
                <w:webHidden/>
              </w:rPr>
              <w:tab/>
            </w:r>
            <w:r w:rsidR="008B19D8">
              <w:rPr>
                <w:noProof/>
                <w:webHidden/>
              </w:rPr>
              <w:fldChar w:fldCharType="begin"/>
            </w:r>
            <w:r w:rsidR="008B19D8">
              <w:rPr>
                <w:noProof/>
                <w:webHidden/>
              </w:rPr>
              <w:instrText xml:space="preserve"> PAGEREF _Toc43017098 \h </w:instrText>
            </w:r>
            <w:r w:rsidR="008B19D8">
              <w:rPr>
                <w:noProof/>
                <w:webHidden/>
              </w:rPr>
            </w:r>
            <w:r w:rsidR="008B19D8">
              <w:rPr>
                <w:noProof/>
                <w:webHidden/>
              </w:rPr>
              <w:fldChar w:fldCharType="separate"/>
            </w:r>
            <w:r w:rsidR="008B19D8">
              <w:rPr>
                <w:noProof/>
                <w:webHidden/>
              </w:rPr>
              <w:t>1</w:t>
            </w:r>
            <w:r w:rsidR="008B19D8">
              <w:rPr>
                <w:noProof/>
                <w:webHidden/>
              </w:rPr>
              <w:fldChar w:fldCharType="end"/>
            </w:r>
          </w:hyperlink>
        </w:p>
        <w:p w14:paraId="351D09B3" w14:textId="34DB08C5" w:rsidR="008B19D8" w:rsidRDefault="000C34F7">
          <w:pPr>
            <w:pStyle w:val="TOC3"/>
            <w:tabs>
              <w:tab w:val="left" w:pos="1890"/>
              <w:tab w:val="right" w:leader="dot" w:pos="8296"/>
            </w:tabs>
            <w:ind w:left="960" w:firstLine="480"/>
            <w:rPr>
              <w:rFonts w:asciiTheme="minorHAnsi" w:eastAsiaTheme="minorEastAsia" w:hAnsiTheme="minorHAnsi"/>
              <w:noProof/>
              <w:sz w:val="21"/>
            </w:rPr>
          </w:pPr>
          <w:hyperlink w:anchor="_Toc43017099" w:history="1">
            <w:r w:rsidR="008B19D8" w:rsidRPr="006777D4">
              <w:rPr>
                <w:rStyle w:val="a9"/>
                <w:noProof/>
              </w:rPr>
              <w:t>1.2</w:t>
            </w:r>
            <w:r w:rsidR="008B19D8">
              <w:rPr>
                <w:rFonts w:asciiTheme="minorHAnsi" w:eastAsiaTheme="minorEastAsia" w:hAnsiTheme="minorHAnsi"/>
                <w:noProof/>
                <w:sz w:val="21"/>
              </w:rPr>
              <w:tab/>
            </w:r>
            <w:r w:rsidR="008B19D8" w:rsidRPr="006777D4">
              <w:rPr>
                <w:rStyle w:val="a9"/>
                <w:noProof/>
              </w:rPr>
              <w:t>论文框架</w:t>
            </w:r>
            <w:r w:rsidR="008B19D8">
              <w:rPr>
                <w:noProof/>
                <w:webHidden/>
              </w:rPr>
              <w:tab/>
            </w:r>
            <w:r w:rsidR="008B19D8">
              <w:rPr>
                <w:noProof/>
                <w:webHidden/>
              </w:rPr>
              <w:fldChar w:fldCharType="begin"/>
            </w:r>
            <w:r w:rsidR="008B19D8">
              <w:rPr>
                <w:noProof/>
                <w:webHidden/>
              </w:rPr>
              <w:instrText xml:space="preserve"> PAGEREF _Toc43017099 \h </w:instrText>
            </w:r>
            <w:r w:rsidR="008B19D8">
              <w:rPr>
                <w:noProof/>
                <w:webHidden/>
              </w:rPr>
            </w:r>
            <w:r w:rsidR="008B19D8">
              <w:rPr>
                <w:noProof/>
                <w:webHidden/>
              </w:rPr>
              <w:fldChar w:fldCharType="separate"/>
            </w:r>
            <w:r w:rsidR="008B19D8">
              <w:rPr>
                <w:noProof/>
                <w:webHidden/>
              </w:rPr>
              <w:t>2</w:t>
            </w:r>
            <w:r w:rsidR="008B19D8">
              <w:rPr>
                <w:noProof/>
                <w:webHidden/>
              </w:rPr>
              <w:fldChar w:fldCharType="end"/>
            </w:r>
          </w:hyperlink>
        </w:p>
        <w:p w14:paraId="3609F923" w14:textId="0D54A433" w:rsidR="008B19D8" w:rsidRDefault="000C34F7">
          <w:pPr>
            <w:pStyle w:val="TOC2"/>
            <w:tabs>
              <w:tab w:val="left" w:pos="1470"/>
              <w:tab w:val="right" w:leader="dot" w:pos="8296"/>
            </w:tabs>
            <w:ind w:left="480" w:firstLine="480"/>
            <w:rPr>
              <w:rFonts w:asciiTheme="minorHAnsi" w:eastAsiaTheme="minorEastAsia" w:hAnsiTheme="minorHAnsi"/>
              <w:noProof/>
              <w:sz w:val="21"/>
            </w:rPr>
          </w:pPr>
          <w:hyperlink w:anchor="_Toc43017100" w:history="1">
            <w:r w:rsidR="008B19D8" w:rsidRPr="006777D4">
              <w:rPr>
                <w:rStyle w:val="a9"/>
                <w:rFonts w:cs="Times New Roman"/>
                <w:noProof/>
              </w:rPr>
              <w:t>2</w:t>
            </w:r>
            <w:r w:rsidR="008B19D8">
              <w:rPr>
                <w:rFonts w:asciiTheme="minorHAnsi" w:eastAsiaTheme="minorEastAsia" w:hAnsiTheme="minorHAnsi"/>
                <w:noProof/>
                <w:sz w:val="21"/>
              </w:rPr>
              <w:tab/>
            </w:r>
            <w:r w:rsidR="00336012">
              <w:rPr>
                <w:rStyle w:val="a9"/>
                <w:rFonts w:cs="Times New Roman" w:hint="eastAsia"/>
                <w:noProof/>
              </w:rPr>
              <w:t>模块分析</w:t>
            </w:r>
            <w:r w:rsidR="008B19D8">
              <w:rPr>
                <w:noProof/>
                <w:webHidden/>
              </w:rPr>
              <w:tab/>
            </w:r>
            <w:r w:rsidR="008B19D8">
              <w:rPr>
                <w:noProof/>
                <w:webHidden/>
              </w:rPr>
              <w:fldChar w:fldCharType="begin"/>
            </w:r>
            <w:r w:rsidR="008B19D8">
              <w:rPr>
                <w:noProof/>
                <w:webHidden/>
              </w:rPr>
              <w:instrText xml:space="preserve"> PAGEREF _Toc43017100 \h </w:instrText>
            </w:r>
            <w:r w:rsidR="008B19D8">
              <w:rPr>
                <w:noProof/>
                <w:webHidden/>
              </w:rPr>
            </w:r>
            <w:r w:rsidR="008B19D8">
              <w:rPr>
                <w:noProof/>
                <w:webHidden/>
              </w:rPr>
              <w:fldChar w:fldCharType="separate"/>
            </w:r>
            <w:r w:rsidR="008B19D8">
              <w:rPr>
                <w:noProof/>
                <w:webHidden/>
              </w:rPr>
              <w:t>3</w:t>
            </w:r>
            <w:r w:rsidR="008B19D8">
              <w:rPr>
                <w:noProof/>
                <w:webHidden/>
              </w:rPr>
              <w:fldChar w:fldCharType="end"/>
            </w:r>
          </w:hyperlink>
        </w:p>
        <w:p w14:paraId="37A776C7" w14:textId="494B7A0A" w:rsidR="008B19D8" w:rsidRDefault="000C34F7">
          <w:pPr>
            <w:pStyle w:val="TOC3"/>
            <w:tabs>
              <w:tab w:val="left" w:pos="1890"/>
              <w:tab w:val="right" w:leader="dot" w:pos="8296"/>
            </w:tabs>
            <w:ind w:left="960" w:firstLine="480"/>
            <w:rPr>
              <w:rFonts w:asciiTheme="minorHAnsi" w:eastAsiaTheme="minorEastAsia" w:hAnsiTheme="minorHAnsi"/>
              <w:noProof/>
              <w:sz w:val="21"/>
            </w:rPr>
          </w:pPr>
          <w:hyperlink w:anchor="_Toc43017101" w:history="1">
            <w:r w:rsidR="008B19D8" w:rsidRPr="006777D4">
              <w:rPr>
                <w:rStyle w:val="a9"/>
                <w:noProof/>
              </w:rPr>
              <w:t>2.1</w:t>
            </w:r>
            <w:r w:rsidR="008B19D8">
              <w:rPr>
                <w:rFonts w:asciiTheme="minorHAnsi" w:eastAsiaTheme="minorEastAsia" w:hAnsiTheme="minorHAnsi"/>
                <w:noProof/>
                <w:sz w:val="21"/>
              </w:rPr>
              <w:tab/>
            </w:r>
            <w:r w:rsidR="00336012">
              <w:rPr>
                <w:rStyle w:val="a9"/>
                <w:rFonts w:hint="eastAsia"/>
                <w:noProof/>
              </w:rPr>
              <w:t>总产出</w:t>
            </w:r>
            <w:r w:rsidR="008B19D8">
              <w:rPr>
                <w:noProof/>
                <w:webHidden/>
              </w:rPr>
              <w:tab/>
            </w:r>
            <w:r w:rsidR="008B19D8">
              <w:rPr>
                <w:noProof/>
                <w:webHidden/>
              </w:rPr>
              <w:fldChar w:fldCharType="begin"/>
            </w:r>
            <w:r w:rsidR="008B19D8">
              <w:rPr>
                <w:noProof/>
                <w:webHidden/>
              </w:rPr>
              <w:instrText xml:space="preserve"> PAGEREF _Toc43017101 \h </w:instrText>
            </w:r>
            <w:r w:rsidR="008B19D8">
              <w:rPr>
                <w:noProof/>
                <w:webHidden/>
              </w:rPr>
            </w:r>
            <w:r w:rsidR="008B19D8">
              <w:rPr>
                <w:noProof/>
                <w:webHidden/>
              </w:rPr>
              <w:fldChar w:fldCharType="separate"/>
            </w:r>
            <w:r w:rsidR="008B19D8">
              <w:rPr>
                <w:noProof/>
                <w:webHidden/>
              </w:rPr>
              <w:t>3</w:t>
            </w:r>
            <w:r w:rsidR="008B19D8">
              <w:rPr>
                <w:noProof/>
                <w:webHidden/>
              </w:rPr>
              <w:fldChar w:fldCharType="end"/>
            </w:r>
          </w:hyperlink>
        </w:p>
        <w:p w14:paraId="2E847993" w14:textId="5E27AF61" w:rsidR="008B19D8" w:rsidRDefault="000C34F7">
          <w:pPr>
            <w:pStyle w:val="TOC3"/>
            <w:tabs>
              <w:tab w:val="left" w:pos="1890"/>
              <w:tab w:val="right" w:leader="dot" w:pos="8296"/>
            </w:tabs>
            <w:ind w:left="960" w:firstLine="480"/>
            <w:rPr>
              <w:rFonts w:asciiTheme="minorHAnsi" w:eastAsiaTheme="minorEastAsia" w:hAnsiTheme="minorHAnsi"/>
              <w:noProof/>
              <w:sz w:val="21"/>
            </w:rPr>
          </w:pPr>
          <w:hyperlink w:anchor="_Toc43017102" w:history="1">
            <w:r w:rsidR="008B19D8" w:rsidRPr="006777D4">
              <w:rPr>
                <w:rStyle w:val="a9"/>
                <w:noProof/>
              </w:rPr>
              <w:t>2.2</w:t>
            </w:r>
            <w:r w:rsidR="008B19D8">
              <w:rPr>
                <w:rFonts w:asciiTheme="minorHAnsi" w:eastAsiaTheme="minorEastAsia" w:hAnsiTheme="minorHAnsi"/>
                <w:noProof/>
                <w:sz w:val="21"/>
              </w:rPr>
              <w:tab/>
            </w:r>
            <w:r w:rsidR="00336012">
              <w:rPr>
                <w:rStyle w:val="a9"/>
                <w:rFonts w:hint="eastAsia"/>
                <w:noProof/>
              </w:rPr>
              <w:t>消费</w:t>
            </w:r>
            <w:r w:rsidR="008B19D8">
              <w:rPr>
                <w:noProof/>
                <w:webHidden/>
              </w:rPr>
              <w:tab/>
            </w:r>
            <w:r w:rsidR="008B19D8">
              <w:rPr>
                <w:noProof/>
                <w:webHidden/>
              </w:rPr>
              <w:fldChar w:fldCharType="begin"/>
            </w:r>
            <w:r w:rsidR="008B19D8">
              <w:rPr>
                <w:noProof/>
                <w:webHidden/>
              </w:rPr>
              <w:instrText xml:space="preserve"> PAGEREF _Toc43017102 \h </w:instrText>
            </w:r>
            <w:r w:rsidR="008B19D8">
              <w:rPr>
                <w:noProof/>
                <w:webHidden/>
              </w:rPr>
            </w:r>
            <w:r w:rsidR="008B19D8">
              <w:rPr>
                <w:noProof/>
                <w:webHidden/>
              </w:rPr>
              <w:fldChar w:fldCharType="separate"/>
            </w:r>
            <w:r w:rsidR="008B19D8">
              <w:rPr>
                <w:noProof/>
                <w:webHidden/>
              </w:rPr>
              <w:t>3</w:t>
            </w:r>
            <w:r w:rsidR="008B19D8">
              <w:rPr>
                <w:noProof/>
                <w:webHidden/>
              </w:rPr>
              <w:fldChar w:fldCharType="end"/>
            </w:r>
          </w:hyperlink>
        </w:p>
        <w:p w14:paraId="2B38C89B" w14:textId="1AB6B2B2" w:rsidR="008B19D8" w:rsidRDefault="000C34F7">
          <w:pPr>
            <w:pStyle w:val="TOC3"/>
            <w:tabs>
              <w:tab w:val="left" w:pos="1890"/>
              <w:tab w:val="right" w:leader="dot" w:pos="8296"/>
            </w:tabs>
            <w:ind w:left="960" w:firstLine="480"/>
            <w:rPr>
              <w:rFonts w:asciiTheme="minorHAnsi" w:eastAsiaTheme="minorEastAsia" w:hAnsiTheme="minorHAnsi"/>
              <w:noProof/>
              <w:sz w:val="21"/>
            </w:rPr>
          </w:pPr>
          <w:hyperlink w:anchor="_Toc43017103" w:history="1">
            <w:r w:rsidR="008B19D8" w:rsidRPr="006777D4">
              <w:rPr>
                <w:rStyle w:val="a9"/>
                <w:noProof/>
              </w:rPr>
              <w:t>2.3</w:t>
            </w:r>
            <w:r w:rsidR="008B19D8">
              <w:rPr>
                <w:rFonts w:asciiTheme="minorHAnsi" w:eastAsiaTheme="minorEastAsia" w:hAnsiTheme="minorHAnsi"/>
                <w:noProof/>
                <w:sz w:val="21"/>
              </w:rPr>
              <w:tab/>
            </w:r>
            <w:r w:rsidR="00336012">
              <w:rPr>
                <w:rStyle w:val="a9"/>
                <w:rFonts w:hint="eastAsia"/>
                <w:noProof/>
              </w:rPr>
              <w:t>有效需求决定模型</w:t>
            </w:r>
            <w:r w:rsidR="008B19D8">
              <w:rPr>
                <w:noProof/>
                <w:webHidden/>
              </w:rPr>
              <w:tab/>
            </w:r>
            <w:r w:rsidR="008B19D8">
              <w:rPr>
                <w:noProof/>
                <w:webHidden/>
              </w:rPr>
              <w:fldChar w:fldCharType="begin"/>
            </w:r>
            <w:r w:rsidR="008B19D8">
              <w:rPr>
                <w:noProof/>
                <w:webHidden/>
              </w:rPr>
              <w:instrText xml:space="preserve"> PAGEREF _Toc43017103 \h </w:instrText>
            </w:r>
            <w:r w:rsidR="008B19D8">
              <w:rPr>
                <w:noProof/>
                <w:webHidden/>
              </w:rPr>
            </w:r>
            <w:r w:rsidR="008B19D8">
              <w:rPr>
                <w:noProof/>
                <w:webHidden/>
              </w:rPr>
              <w:fldChar w:fldCharType="separate"/>
            </w:r>
            <w:r w:rsidR="008B19D8">
              <w:rPr>
                <w:noProof/>
                <w:webHidden/>
              </w:rPr>
              <w:t>3</w:t>
            </w:r>
            <w:r w:rsidR="008B19D8">
              <w:rPr>
                <w:noProof/>
                <w:webHidden/>
              </w:rPr>
              <w:fldChar w:fldCharType="end"/>
            </w:r>
          </w:hyperlink>
        </w:p>
        <w:p w14:paraId="3C74B1BC" w14:textId="18A89F47" w:rsidR="008B19D8" w:rsidRDefault="000C34F7">
          <w:pPr>
            <w:pStyle w:val="TOC3"/>
            <w:tabs>
              <w:tab w:val="left" w:pos="1890"/>
              <w:tab w:val="right" w:leader="dot" w:pos="8296"/>
            </w:tabs>
            <w:ind w:left="960" w:firstLine="480"/>
            <w:rPr>
              <w:rFonts w:asciiTheme="minorHAnsi" w:eastAsiaTheme="minorEastAsia" w:hAnsiTheme="minorHAnsi"/>
              <w:noProof/>
              <w:sz w:val="21"/>
            </w:rPr>
          </w:pPr>
          <w:hyperlink w:anchor="_Toc43017104" w:history="1">
            <w:r w:rsidR="008B19D8" w:rsidRPr="006777D4">
              <w:rPr>
                <w:rStyle w:val="a9"/>
                <w:noProof/>
              </w:rPr>
              <w:t>2.4</w:t>
            </w:r>
            <w:r w:rsidR="008B19D8">
              <w:rPr>
                <w:rFonts w:asciiTheme="minorHAnsi" w:eastAsiaTheme="minorEastAsia" w:hAnsiTheme="minorHAnsi"/>
                <w:noProof/>
                <w:sz w:val="21"/>
              </w:rPr>
              <w:tab/>
            </w:r>
            <w:r w:rsidR="00336012">
              <w:rPr>
                <w:rStyle w:val="a9"/>
                <w:rFonts w:hint="eastAsia"/>
                <w:noProof/>
              </w:rPr>
              <w:t>通货膨胀</w:t>
            </w:r>
            <w:r w:rsidR="008B19D8">
              <w:rPr>
                <w:noProof/>
                <w:webHidden/>
              </w:rPr>
              <w:tab/>
            </w:r>
            <w:r w:rsidR="008B19D8">
              <w:rPr>
                <w:noProof/>
                <w:webHidden/>
              </w:rPr>
              <w:fldChar w:fldCharType="begin"/>
            </w:r>
            <w:r w:rsidR="008B19D8">
              <w:rPr>
                <w:noProof/>
                <w:webHidden/>
              </w:rPr>
              <w:instrText xml:space="preserve"> PAGEREF _Toc43017104 \h </w:instrText>
            </w:r>
            <w:r w:rsidR="008B19D8">
              <w:rPr>
                <w:noProof/>
                <w:webHidden/>
              </w:rPr>
            </w:r>
            <w:r w:rsidR="008B19D8">
              <w:rPr>
                <w:noProof/>
                <w:webHidden/>
              </w:rPr>
              <w:fldChar w:fldCharType="separate"/>
            </w:r>
            <w:r w:rsidR="008B19D8">
              <w:rPr>
                <w:noProof/>
                <w:webHidden/>
              </w:rPr>
              <w:t>4</w:t>
            </w:r>
            <w:r w:rsidR="008B19D8">
              <w:rPr>
                <w:noProof/>
                <w:webHidden/>
              </w:rPr>
              <w:fldChar w:fldCharType="end"/>
            </w:r>
          </w:hyperlink>
        </w:p>
        <w:p w14:paraId="63D34173" w14:textId="27AE7906" w:rsidR="008B19D8" w:rsidRDefault="000C34F7">
          <w:pPr>
            <w:pStyle w:val="TOC2"/>
            <w:tabs>
              <w:tab w:val="left" w:pos="1470"/>
              <w:tab w:val="right" w:leader="dot" w:pos="8296"/>
            </w:tabs>
            <w:ind w:left="480" w:firstLine="480"/>
            <w:rPr>
              <w:rFonts w:asciiTheme="minorHAnsi" w:eastAsiaTheme="minorEastAsia" w:hAnsiTheme="minorHAnsi"/>
              <w:noProof/>
              <w:sz w:val="21"/>
            </w:rPr>
          </w:pPr>
          <w:hyperlink w:anchor="_Toc43017105" w:history="1">
            <w:r w:rsidR="008B19D8" w:rsidRPr="006777D4">
              <w:rPr>
                <w:rStyle w:val="a9"/>
                <w:rFonts w:cs="Times New Roman"/>
                <w:noProof/>
              </w:rPr>
              <w:t>3</w:t>
            </w:r>
            <w:r w:rsidR="008B19D8">
              <w:rPr>
                <w:rFonts w:asciiTheme="minorHAnsi" w:eastAsiaTheme="minorEastAsia" w:hAnsiTheme="minorHAnsi"/>
                <w:noProof/>
                <w:sz w:val="21"/>
              </w:rPr>
              <w:tab/>
            </w:r>
            <w:r w:rsidR="008B19D8" w:rsidRPr="006777D4">
              <w:rPr>
                <w:rStyle w:val="a9"/>
                <w:rFonts w:cs="Times New Roman"/>
                <w:noProof/>
              </w:rPr>
              <w:t>影响因素分析</w:t>
            </w:r>
            <w:r w:rsidR="008B19D8">
              <w:rPr>
                <w:noProof/>
                <w:webHidden/>
              </w:rPr>
              <w:tab/>
            </w:r>
            <w:r w:rsidR="008B19D8">
              <w:rPr>
                <w:noProof/>
                <w:webHidden/>
              </w:rPr>
              <w:fldChar w:fldCharType="begin"/>
            </w:r>
            <w:r w:rsidR="008B19D8">
              <w:rPr>
                <w:noProof/>
                <w:webHidden/>
              </w:rPr>
              <w:instrText xml:space="preserve"> PAGEREF _Toc43017105 \h </w:instrText>
            </w:r>
            <w:r w:rsidR="008B19D8">
              <w:rPr>
                <w:noProof/>
                <w:webHidden/>
              </w:rPr>
            </w:r>
            <w:r w:rsidR="008B19D8">
              <w:rPr>
                <w:noProof/>
                <w:webHidden/>
              </w:rPr>
              <w:fldChar w:fldCharType="separate"/>
            </w:r>
            <w:r w:rsidR="008B19D8">
              <w:rPr>
                <w:noProof/>
                <w:webHidden/>
              </w:rPr>
              <w:t>7</w:t>
            </w:r>
            <w:r w:rsidR="008B19D8">
              <w:rPr>
                <w:noProof/>
                <w:webHidden/>
              </w:rPr>
              <w:fldChar w:fldCharType="end"/>
            </w:r>
          </w:hyperlink>
        </w:p>
        <w:p w14:paraId="3A82D5E9" w14:textId="028932F7" w:rsidR="008B19D8" w:rsidRDefault="000C34F7">
          <w:pPr>
            <w:pStyle w:val="TOC3"/>
            <w:tabs>
              <w:tab w:val="left" w:pos="1890"/>
              <w:tab w:val="right" w:leader="dot" w:pos="8296"/>
            </w:tabs>
            <w:ind w:left="960" w:firstLine="480"/>
            <w:rPr>
              <w:rFonts w:asciiTheme="minorHAnsi" w:eastAsiaTheme="minorEastAsia" w:hAnsiTheme="minorHAnsi"/>
              <w:noProof/>
              <w:sz w:val="21"/>
            </w:rPr>
          </w:pPr>
          <w:hyperlink w:anchor="_Toc43017106" w:history="1">
            <w:r w:rsidR="008B19D8" w:rsidRPr="006777D4">
              <w:rPr>
                <w:rStyle w:val="a9"/>
                <w:noProof/>
              </w:rPr>
              <w:t>3.1</w:t>
            </w:r>
            <w:r w:rsidR="00336012">
              <w:rPr>
                <w:rStyle w:val="a9"/>
                <w:rFonts w:hint="eastAsia"/>
                <w:noProof/>
              </w:rPr>
              <w:t>调控政策</w:t>
            </w:r>
            <w:r w:rsidR="008B19D8">
              <w:rPr>
                <w:noProof/>
                <w:webHidden/>
              </w:rPr>
              <w:tab/>
            </w:r>
            <w:r w:rsidR="008B19D8">
              <w:rPr>
                <w:noProof/>
                <w:webHidden/>
              </w:rPr>
              <w:fldChar w:fldCharType="begin"/>
            </w:r>
            <w:r w:rsidR="008B19D8">
              <w:rPr>
                <w:noProof/>
                <w:webHidden/>
              </w:rPr>
              <w:instrText xml:space="preserve"> PAGEREF _Toc43017106 \h </w:instrText>
            </w:r>
            <w:r w:rsidR="008B19D8">
              <w:rPr>
                <w:noProof/>
                <w:webHidden/>
              </w:rPr>
            </w:r>
            <w:r w:rsidR="008B19D8">
              <w:rPr>
                <w:noProof/>
                <w:webHidden/>
              </w:rPr>
              <w:fldChar w:fldCharType="separate"/>
            </w:r>
            <w:r w:rsidR="008B19D8">
              <w:rPr>
                <w:noProof/>
                <w:webHidden/>
              </w:rPr>
              <w:t>7</w:t>
            </w:r>
            <w:r w:rsidR="008B19D8">
              <w:rPr>
                <w:noProof/>
                <w:webHidden/>
              </w:rPr>
              <w:fldChar w:fldCharType="end"/>
            </w:r>
          </w:hyperlink>
        </w:p>
        <w:p w14:paraId="48550C28" w14:textId="3A63B3D6" w:rsidR="008B19D8" w:rsidRDefault="000C34F7">
          <w:pPr>
            <w:pStyle w:val="TOC3"/>
            <w:tabs>
              <w:tab w:val="left" w:pos="1890"/>
              <w:tab w:val="right" w:leader="dot" w:pos="8296"/>
            </w:tabs>
            <w:ind w:left="960" w:firstLine="480"/>
            <w:rPr>
              <w:rFonts w:asciiTheme="minorHAnsi" w:eastAsiaTheme="minorEastAsia" w:hAnsiTheme="minorHAnsi"/>
              <w:noProof/>
              <w:sz w:val="21"/>
            </w:rPr>
          </w:pPr>
          <w:hyperlink w:anchor="_Toc43017107" w:history="1">
            <w:r w:rsidR="008B19D8" w:rsidRPr="006777D4">
              <w:rPr>
                <w:rStyle w:val="a9"/>
                <w:noProof/>
              </w:rPr>
              <w:t>3.2</w:t>
            </w:r>
            <w:r w:rsidR="008B19D8">
              <w:rPr>
                <w:rFonts w:asciiTheme="minorHAnsi" w:eastAsiaTheme="minorEastAsia" w:hAnsiTheme="minorHAnsi"/>
                <w:noProof/>
                <w:sz w:val="21"/>
              </w:rPr>
              <w:tab/>
            </w:r>
            <w:r w:rsidR="00336012">
              <w:rPr>
                <w:rStyle w:val="a9"/>
                <w:rFonts w:hint="eastAsia"/>
                <w:noProof/>
              </w:rPr>
              <w:t>调控技巧与艺术</w:t>
            </w:r>
            <w:r w:rsidR="008B19D8">
              <w:rPr>
                <w:noProof/>
                <w:webHidden/>
              </w:rPr>
              <w:tab/>
            </w:r>
            <w:r w:rsidR="008B19D8">
              <w:rPr>
                <w:noProof/>
                <w:webHidden/>
              </w:rPr>
              <w:fldChar w:fldCharType="begin"/>
            </w:r>
            <w:r w:rsidR="008B19D8">
              <w:rPr>
                <w:noProof/>
                <w:webHidden/>
              </w:rPr>
              <w:instrText xml:space="preserve"> PAGEREF _Toc43017107 \h </w:instrText>
            </w:r>
            <w:r w:rsidR="008B19D8">
              <w:rPr>
                <w:noProof/>
                <w:webHidden/>
              </w:rPr>
            </w:r>
            <w:r w:rsidR="008B19D8">
              <w:rPr>
                <w:noProof/>
                <w:webHidden/>
              </w:rPr>
              <w:fldChar w:fldCharType="separate"/>
            </w:r>
            <w:r w:rsidR="008B19D8">
              <w:rPr>
                <w:noProof/>
                <w:webHidden/>
              </w:rPr>
              <w:t>8</w:t>
            </w:r>
            <w:r w:rsidR="008B19D8">
              <w:rPr>
                <w:noProof/>
                <w:webHidden/>
              </w:rPr>
              <w:fldChar w:fldCharType="end"/>
            </w:r>
          </w:hyperlink>
        </w:p>
        <w:p w14:paraId="01C0436F" w14:textId="53C7D5FB" w:rsidR="008B19D8" w:rsidRDefault="000C34F7">
          <w:pPr>
            <w:pStyle w:val="TOC3"/>
            <w:tabs>
              <w:tab w:val="left" w:pos="1890"/>
              <w:tab w:val="right" w:leader="dot" w:pos="8296"/>
            </w:tabs>
            <w:ind w:left="960" w:firstLine="480"/>
            <w:rPr>
              <w:rFonts w:asciiTheme="minorHAnsi" w:eastAsiaTheme="minorEastAsia" w:hAnsiTheme="minorHAnsi"/>
              <w:noProof/>
              <w:sz w:val="21"/>
            </w:rPr>
          </w:pPr>
          <w:hyperlink w:anchor="_Toc43017108" w:history="1">
            <w:r w:rsidR="008B19D8" w:rsidRPr="006777D4">
              <w:rPr>
                <w:rStyle w:val="a9"/>
                <w:noProof/>
              </w:rPr>
              <w:t>3.3</w:t>
            </w:r>
            <w:r w:rsidR="00336012">
              <w:rPr>
                <w:rStyle w:val="a9"/>
                <w:rFonts w:hint="eastAsia"/>
                <w:noProof/>
              </w:rPr>
              <w:t>宏观经济学与流派</w:t>
            </w:r>
            <w:r w:rsidR="008B19D8">
              <w:rPr>
                <w:noProof/>
                <w:webHidden/>
              </w:rPr>
              <w:tab/>
            </w:r>
            <w:r w:rsidR="008B19D8">
              <w:rPr>
                <w:noProof/>
                <w:webHidden/>
              </w:rPr>
              <w:fldChar w:fldCharType="begin"/>
            </w:r>
            <w:r w:rsidR="008B19D8">
              <w:rPr>
                <w:noProof/>
                <w:webHidden/>
              </w:rPr>
              <w:instrText xml:space="preserve"> PAGEREF _Toc43017108 \h </w:instrText>
            </w:r>
            <w:r w:rsidR="008B19D8">
              <w:rPr>
                <w:noProof/>
                <w:webHidden/>
              </w:rPr>
            </w:r>
            <w:r w:rsidR="008B19D8">
              <w:rPr>
                <w:noProof/>
                <w:webHidden/>
              </w:rPr>
              <w:fldChar w:fldCharType="separate"/>
            </w:r>
            <w:r w:rsidR="008B19D8">
              <w:rPr>
                <w:noProof/>
                <w:webHidden/>
              </w:rPr>
              <w:t>12</w:t>
            </w:r>
            <w:r w:rsidR="008B19D8">
              <w:rPr>
                <w:noProof/>
                <w:webHidden/>
              </w:rPr>
              <w:fldChar w:fldCharType="end"/>
            </w:r>
          </w:hyperlink>
        </w:p>
        <w:p w14:paraId="47E7B830" w14:textId="51E4C1B0" w:rsidR="008B19D8" w:rsidRDefault="000C34F7">
          <w:pPr>
            <w:pStyle w:val="TOC2"/>
            <w:tabs>
              <w:tab w:val="left" w:pos="1470"/>
              <w:tab w:val="right" w:leader="dot" w:pos="8296"/>
            </w:tabs>
            <w:ind w:left="480" w:firstLine="480"/>
            <w:rPr>
              <w:rFonts w:asciiTheme="minorHAnsi" w:eastAsiaTheme="minorEastAsia" w:hAnsiTheme="minorHAnsi"/>
              <w:noProof/>
              <w:sz w:val="21"/>
            </w:rPr>
          </w:pPr>
          <w:hyperlink w:anchor="_Toc43017109" w:history="1">
            <w:r w:rsidR="008B19D8" w:rsidRPr="006777D4">
              <w:rPr>
                <w:rStyle w:val="a9"/>
                <w:rFonts w:cs="Times New Roman"/>
                <w:noProof/>
              </w:rPr>
              <w:t>4</w:t>
            </w:r>
            <w:r w:rsidR="008B19D8">
              <w:rPr>
                <w:rFonts w:asciiTheme="minorHAnsi" w:eastAsiaTheme="minorEastAsia" w:hAnsiTheme="minorHAnsi"/>
                <w:noProof/>
                <w:sz w:val="21"/>
              </w:rPr>
              <w:tab/>
            </w:r>
            <w:r w:rsidR="008B19D8" w:rsidRPr="006777D4">
              <w:rPr>
                <w:rStyle w:val="a9"/>
                <w:rFonts w:ascii="黑体" w:hAnsi="黑体"/>
                <w:noProof/>
              </w:rPr>
              <w:t>结论与建议</w:t>
            </w:r>
            <w:r w:rsidR="008B19D8">
              <w:rPr>
                <w:noProof/>
                <w:webHidden/>
              </w:rPr>
              <w:tab/>
            </w:r>
            <w:r w:rsidR="008B19D8">
              <w:rPr>
                <w:noProof/>
                <w:webHidden/>
              </w:rPr>
              <w:fldChar w:fldCharType="begin"/>
            </w:r>
            <w:r w:rsidR="008B19D8">
              <w:rPr>
                <w:noProof/>
                <w:webHidden/>
              </w:rPr>
              <w:instrText xml:space="preserve"> PAGEREF _Toc43017109 \h </w:instrText>
            </w:r>
            <w:r w:rsidR="008B19D8">
              <w:rPr>
                <w:noProof/>
                <w:webHidden/>
              </w:rPr>
            </w:r>
            <w:r w:rsidR="008B19D8">
              <w:rPr>
                <w:noProof/>
                <w:webHidden/>
              </w:rPr>
              <w:fldChar w:fldCharType="separate"/>
            </w:r>
            <w:r w:rsidR="008B19D8">
              <w:rPr>
                <w:noProof/>
                <w:webHidden/>
              </w:rPr>
              <w:t>13</w:t>
            </w:r>
            <w:r w:rsidR="008B19D8">
              <w:rPr>
                <w:noProof/>
                <w:webHidden/>
              </w:rPr>
              <w:fldChar w:fldCharType="end"/>
            </w:r>
          </w:hyperlink>
        </w:p>
        <w:p w14:paraId="1F91F27E" w14:textId="79B201FD" w:rsidR="008B19D8" w:rsidRDefault="000C34F7">
          <w:pPr>
            <w:pStyle w:val="TOC3"/>
            <w:tabs>
              <w:tab w:val="left" w:pos="1890"/>
              <w:tab w:val="right" w:leader="dot" w:pos="8296"/>
            </w:tabs>
            <w:ind w:left="960" w:firstLine="480"/>
            <w:rPr>
              <w:rFonts w:asciiTheme="minorHAnsi" w:eastAsiaTheme="minorEastAsia" w:hAnsiTheme="minorHAnsi"/>
              <w:noProof/>
              <w:sz w:val="21"/>
            </w:rPr>
          </w:pPr>
          <w:hyperlink w:anchor="_Toc43017110" w:history="1">
            <w:r w:rsidR="008B19D8" w:rsidRPr="006777D4">
              <w:rPr>
                <w:rStyle w:val="a9"/>
                <w:noProof/>
              </w:rPr>
              <w:t>4.1</w:t>
            </w:r>
            <w:r w:rsidR="008B19D8" w:rsidRPr="00336012">
              <w:rPr>
                <w:rFonts w:ascii="宋体" w:hAnsi="宋体"/>
                <w:noProof/>
                <w:szCs w:val="24"/>
              </w:rPr>
              <w:tab/>
            </w:r>
            <w:r w:rsidR="00336012" w:rsidRPr="00336012">
              <w:rPr>
                <w:rFonts w:ascii="宋体" w:hAnsi="宋体" w:hint="eastAsia"/>
                <w:noProof/>
                <w:szCs w:val="24"/>
              </w:rPr>
              <w:t>我国2</w:t>
            </w:r>
            <w:r w:rsidR="00336012" w:rsidRPr="00336012">
              <w:rPr>
                <w:rFonts w:ascii="宋体" w:hAnsi="宋体"/>
                <w:noProof/>
                <w:szCs w:val="24"/>
              </w:rPr>
              <w:t>020</w:t>
            </w:r>
            <w:r w:rsidR="00336012" w:rsidRPr="00336012">
              <w:rPr>
                <w:rFonts w:ascii="宋体" w:hAnsi="宋体" w:hint="eastAsia"/>
                <w:noProof/>
                <w:szCs w:val="24"/>
              </w:rPr>
              <w:t>年大学生就业困难的</w:t>
            </w:r>
            <w:r w:rsidR="008B19D8" w:rsidRPr="00336012">
              <w:rPr>
                <w:rStyle w:val="a9"/>
                <w:rFonts w:ascii="宋体" w:hAnsi="宋体"/>
                <w:noProof/>
                <w:szCs w:val="24"/>
              </w:rPr>
              <w:t>结论与建议</w:t>
            </w:r>
            <w:r w:rsidR="008B19D8">
              <w:rPr>
                <w:noProof/>
                <w:webHidden/>
              </w:rPr>
              <w:tab/>
            </w:r>
            <w:r w:rsidR="008B19D8">
              <w:rPr>
                <w:noProof/>
                <w:webHidden/>
              </w:rPr>
              <w:fldChar w:fldCharType="begin"/>
            </w:r>
            <w:r w:rsidR="008B19D8">
              <w:rPr>
                <w:noProof/>
                <w:webHidden/>
              </w:rPr>
              <w:instrText xml:space="preserve"> PAGEREF _Toc43017110 \h </w:instrText>
            </w:r>
            <w:r w:rsidR="008B19D8">
              <w:rPr>
                <w:noProof/>
                <w:webHidden/>
              </w:rPr>
            </w:r>
            <w:r w:rsidR="008B19D8">
              <w:rPr>
                <w:noProof/>
                <w:webHidden/>
              </w:rPr>
              <w:fldChar w:fldCharType="separate"/>
            </w:r>
            <w:r w:rsidR="008B19D8">
              <w:rPr>
                <w:noProof/>
                <w:webHidden/>
              </w:rPr>
              <w:t>13</w:t>
            </w:r>
            <w:r w:rsidR="008B19D8">
              <w:rPr>
                <w:noProof/>
                <w:webHidden/>
              </w:rPr>
              <w:fldChar w:fldCharType="end"/>
            </w:r>
          </w:hyperlink>
        </w:p>
        <w:p w14:paraId="3D108937" w14:textId="37F7FBBD" w:rsidR="008B19D8" w:rsidRDefault="000C34F7">
          <w:pPr>
            <w:pStyle w:val="TOC2"/>
            <w:tabs>
              <w:tab w:val="right" w:leader="dot" w:pos="8296"/>
            </w:tabs>
            <w:ind w:left="480" w:firstLine="480"/>
            <w:rPr>
              <w:rFonts w:asciiTheme="minorHAnsi" w:eastAsiaTheme="minorEastAsia" w:hAnsiTheme="minorHAnsi"/>
              <w:noProof/>
              <w:sz w:val="21"/>
            </w:rPr>
          </w:pPr>
          <w:hyperlink w:anchor="_Toc43017111" w:history="1">
            <w:r w:rsidR="008B19D8" w:rsidRPr="006777D4">
              <w:rPr>
                <w:rStyle w:val="a9"/>
                <w:rFonts w:ascii="黑体" w:hAnsi="黑体"/>
                <w:noProof/>
              </w:rPr>
              <w:t>参考文献</w:t>
            </w:r>
            <w:r w:rsidR="008B19D8">
              <w:rPr>
                <w:noProof/>
                <w:webHidden/>
              </w:rPr>
              <w:tab/>
            </w:r>
            <w:r w:rsidR="008B19D8">
              <w:rPr>
                <w:noProof/>
                <w:webHidden/>
              </w:rPr>
              <w:fldChar w:fldCharType="begin"/>
            </w:r>
            <w:r w:rsidR="008B19D8">
              <w:rPr>
                <w:noProof/>
                <w:webHidden/>
              </w:rPr>
              <w:instrText xml:space="preserve"> PAGEREF _Toc43017111 \h </w:instrText>
            </w:r>
            <w:r w:rsidR="008B19D8">
              <w:rPr>
                <w:noProof/>
                <w:webHidden/>
              </w:rPr>
            </w:r>
            <w:r w:rsidR="008B19D8">
              <w:rPr>
                <w:noProof/>
                <w:webHidden/>
              </w:rPr>
              <w:fldChar w:fldCharType="separate"/>
            </w:r>
            <w:r w:rsidR="008B19D8">
              <w:rPr>
                <w:noProof/>
                <w:webHidden/>
              </w:rPr>
              <w:t>15</w:t>
            </w:r>
            <w:r w:rsidR="008B19D8">
              <w:rPr>
                <w:noProof/>
                <w:webHidden/>
              </w:rPr>
              <w:fldChar w:fldCharType="end"/>
            </w:r>
          </w:hyperlink>
        </w:p>
        <w:p w14:paraId="145FEB98" w14:textId="78AA86BD" w:rsidR="00D12736" w:rsidRDefault="00D12736">
          <w:pPr>
            <w:ind w:firstLine="482"/>
          </w:pPr>
          <w:r>
            <w:rPr>
              <w:b/>
              <w:bCs/>
              <w:lang w:val="zh-CN"/>
            </w:rPr>
            <w:fldChar w:fldCharType="end"/>
          </w:r>
        </w:p>
      </w:sdtContent>
    </w:sdt>
    <w:p w14:paraId="2C10A2AC" w14:textId="270306BB" w:rsidR="00D12736" w:rsidRDefault="00D12736" w:rsidP="00DF4084">
      <w:pPr>
        <w:widowControl/>
        <w:spacing w:line="240" w:lineRule="auto"/>
        <w:ind w:firstLineChars="0" w:firstLine="0"/>
        <w:jc w:val="center"/>
        <w:rPr>
          <w:rFonts w:ascii="黑体" w:eastAsia="黑体" w:hAnsi="黑体"/>
          <w:b/>
          <w:bCs/>
          <w:kern w:val="44"/>
          <w:sz w:val="32"/>
          <w:szCs w:val="32"/>
        </w:rPr>
      </w:pPr>
    </w:p>
    <w:p w14:paraId="3A25F81E" w14:textId="77777777" w:rsidR="00D12736" w:rsidRDefault="00D12736">
      <w:pPr>
        <w:widowControl/>
        <w:spacing w:line="240" w:lineRule="auto"/>
        <w:ind w:firstLineChars="0" w:firstLine="0"/>
        <w:jc w:val="left"/>
        <w:rPr>
          <w:rFonts w:ascii="黑体" w:eastAsia="黑体" w:hAnsi="黑体"/>
          <w:b/>
          <w:bCs/>
          <w:kern w:val="44"/>
          <w:sz w:val="32"/>
          <w:szCs w:val="32"/>
        </w:rPr>
      </w:pPr>
      <w:r>
        <w:rPr>
          <w:rFonts w:ascii="黑体" w:eastAsia="黑体" w:hAnsi="黑体"/>
          <w:b/>
          <w:bCs/>
          <w:kern w:val="44"/>
          <w:sz w:val="32"/>
          <w:szCs w:val="32"/>
        </w:rPr>
        <w:br w:type="page"/>
      </w:r>
    </w:p>
    <w:p w14:paraId="25504BAF" w14:textId="77777777" w:rsidR="00C2716A" w:rsidRDefault="00C2716A" w:rsidP="008A48CC">
      <w:pPr>
        <w:widowControl/>
        <w:spacing w:line="240" w:lineRule="auto"/>
        <w:ind w:firstLineChars="0" w:firstLine="0"/>
        <w:rPr>
          <w:rFonts w:ascii="黑体" w:eastAsia="黑体" w:hAnsi="黑体"/>
          <w:b/>
          <w:bCs/>
          <w:kern w:val="44"/>
          <w:sz w:val="32"/>
          <w:szCs w:val="32"/>
        </w:rPr>
        <w:sectPr w:rsidR="00C2716A" w:rsidSect="009B1940">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titlePg/>
          <w:docGrid w:type="lines" w:linePitch="326"/>
        </w:sectPr>
      </w:pPr>
    </w:p>
    <w:p w14:paraId="1E40622C" w14:textId="4E6C218F" w:rsidR="00DF4084" w:rsidRPr="00DF4084" w:rsidRDefault="00DF4084" w:rsidP="008A48CC">
      <w:pPr>
        <w:widowControl/>
        <w:spacing w:line="240" w:lineRule="auto"/>
        <w:ind w:firstLineChars="0" w:firstLine="0"/>
        <w:rPr>
          <w:rFonts w:ascii="黑体" w:eastAsia="黑体" w:hAnsi="黑体"/>
          <w:b/>
          <w:bCs/>
          <w:kern w:val="44"/>
          <w:sz w:val="32"/>
          <w:szCs w:val="32"/>
        </w:rPr>
      </w:pPr>
    </w:p>
    <w:p w14:paraId="450DCED7" w14:textId="111D010D" w:rsidR="005E5230" w:rsidRPr="00BA47F8" w:rsidRDefault="00C15458" w:rsidP="00A85494">
      <w:pPr>
        <w:pStyle w:val="2"/>
        <w:numPr>
          <w:ilvl w:val="0"/>
          <w:numId w:val="1"/>
        </w:numPr>
        <w:rPr>
          <w:rFonts w:ascii="Times New Roman" w:hAnsi="Times New Roman" w:cs="Times New Roman"/>
        </w:rPr>
      </w:pPr>
      <w:bookmarkStart w:id="1" w:name="_Toc43017096"/>
      <w:r w:rsidRPr="00BA47F8">
        <w:rPr>
          <w:rFonts w:ascii="Times New Roman" w:hAnsi="Times New Roman" w:cs="Times New Roman"/>
        </w:rPr>
        <w:t>绪论</w:t>
      </w:r>
      <w:bookmarkEnd w:id="1"/>
    </w:p>
    <w:p w14:paraId="788F8D05" w14:textId="4CED9851" w:rsidR="00C15458" w:rsidRDefault="00C15458" w:rsidP="00A85494">
      <w:pPr>
        <w:pStyle w:val="3"/>
        <w:numPr>
          <w:ilvl w:val="1"/>
          <w:numId w:val="2"/>
        </w:numPr>
      </w:pPr>
      <w:bookmarkStart w:id="2" w:name="_Toc43017097"/>
      <w:r>
        <w:rPr>
          <w:rFonts w:hint="eastAsia"/>
        </w:rPr>
        <w:t>研究背景</w:t>
      </w:r>
      <w:bookmarkEnd w:id="2"/>
    </w:p>
    <w:p w14:paraId="1266D742" w14:textId="263A6504" w:rsidR="00336012" w:rsidRPr="00C82DB8" w:rsidRDefault="00336012" w:rsidP="00C82DB8">
      <w:pPr>
        <w:pStyle w:val="aa"/>
        <w:spacing w:line="360" w:lineRule="auto"/>
        <w:ind w:firstLineChars="100" w:firstLine="240"/>
        <w:rPr>
          <w:rFonts w:ascii="宋体" w:hAnsi="宋体"/>
          <w:sz w:val="24"/>
        </w:rPr>
      </w:pPr>
      <w:r w:rsidRPr="00C82DB8">
        <w:rPr>
          <w:rFonts w:ascii="宋体" w:hAnsi="宋体" w:hint="eastAsia"/>
          <w:sz w:val="24"/>
        </w:rPr>
        <w:t>2</w:t>
      </w:r>
      <w:bookmarkStart w:id="3" w:name="_Hlk43017280"/>
      <w:r w:rsidRPr="00C82DB8">
        <w:rPr>
          <w:rFonts w:ascii="宋体" w:hAnsi="宋体"/>
          <w:sz w:val="24"/>
        </w:rPr>
        <w:t>020</w:t>
      </w:r>
      <w:r w:rsidRPr="00C82DB8">
        <w:rPr>
          <w:rFonts w:ascii="宋体" w:hAnsi="宋体" w:hint="eastAsia"/>
          <w:sz w:val="24"/>
        </w:rPr>
        <w:t>是全面建成全面小康社会和“十三五”规划收官之年，但是面对突如其来的新冠肺炎，世界经济衰退，国际贸易萎缩，以美国、日本代表的国家如今正在受到严峻的考验。</w:t>
      </w:r>
    </w:p>
    <w:p w14:paraId="1E827862" w14:textId="0F294857" w:rsidR="0033537B" w:rsidRPr="00C82DB8" w:rsidRDefault="00336012" w:rsidP="00C82DB8">
      <w:pPr>
        <w:pStyle w:val="aa"/>
        <w:spacing w:line="360" w:lineRule="auto"/>
        <w:ind w:firstLineChars="100" w:firstLine="240"/>
        <w:rPr>
          <w:rFonts w:ascii="宋体" w:hAnsi="宋体"/>
          <w:sz w:val="24"/>
        </w:rPr>
      </w:pPr>
      <w:r w:rsidRPr="00C82DB8">
        <w:rPr>
          <w:rFonts w:ascii="宋体" w:hAnsi="宋体" w:hint="eastAsia"/>
          <w:sz w:val="24"/>
        </w:rPr>
        <w:t>持续的疫情阻拦将对经济和社会发展产生一系列负面影响：首先，</w:t>
      </w:r>
      <w:bookmarkEnd w:id="3"/>
      <w:r w:rsidRPr="00C82DB8">
        <w:rPr>
          <w:rFonts w:ascii="宋体" w:hAnsi="宋体" w:hint="eastAsia"/>
          <w:sz w:val="24"/>
        </w:rPr>
        <w:t>疫情阻挡了实体办公，降低了实体办公的效率，导致企业效益下跌，企业大量解雇员工以获得短暂的收支平衡，其次对于大学生而言，由于地区、地域的差异。扩大了大学生收入差距，导致落后地区大学生人力资源向城市迈进，由北京为代表的城市大学生失业率大大上涨</w:t>
      </w:r>
      <w:r w:rsidRPr="00C82DB8">
        <w:rPr>
          <w:rFonts w:ascii="宋体" w:hAnsi="宋体"/>
          <w:sz w:val="24"/>
        </w:rPr>
        <w:t xml:space="preserve"> </w:t>
      </w:r>
      <w:r w:rsidR="0033537B" w:rsidRPr="00C82DB8">
        <w:rPr>
          <w:rFonts w:ascii="宋体" w:hAnsi="宋体" w:hint="eastAsia"/>
          <w:sz w:val="24"/>
        </w:rPr>
        <w:t>不利于实现公平正义的“中国梦”</w:t>
      </w:r>
      <w:r w:rsidR="00615428" w:rsidRPr="00C82DB8">
        <w:rPr>
          <w:rFonts w:ascii="宋体" w:hAnsi="宋体" w:hint="eastAsia"/>
          <w:sz w:val="24"/>
        </w:rPr>
        <w:t>，</w:t>
      </w:r>
      <w:r w:rsidR="00CE0CB1" w:rsidRPr="00C82DB8">
        <w:rPr>
          <w:rFonts w:ascii="宋体" w:hAnsi="宋体" w:hint="eastAsia"/>
          <w:sz w:val="24"/>
        </w:rPr>
        <w:t>促进</w:t>
      </w:r>
      <w:r w:rsidR="00615428" w:rsidRPr="00C82DB8">
        <w:rPr>
          <w:rFonts w:ascii="宋体" w:hAnsi="宋体" w:hint="eastAsia"/>
          <w:sz w:val="24"/>
        </w:rPr>
        <w:t>和谐社会</w:t>
      </w:r>
      <w:r w:rsidR="00CE0CB1" w:rsidRPr="00C82DB8">
        <w:rPr>
          <w:rFonts w:ascii="宋体" w:hAnsi="宋体" w:hint="eastAsia"/>
          <w:sz w:val="24"/>
        </w:rPr>
        <w:t>的发展</w:t>
      </w:r>
      <w:r w:rsidR="0033537B" w:rsidRPr="00C82DB8">
        <w:rPr>
          <w:rFonts w:ascii="宋体" w:hAnsi="宋体" w:hint="eastAsia"/>
          <w:sz w:val="24"/>
        </w:rPr>
        <w:t>。因此，在</w:t>
      </w:r>
      <w:r w:rsidRPr="00C82DB8">
        <w:rPr>
          <w:rFonts w:ascii="宋体" w:hAnsi="宋体" w:hint="eastAsia"/>
          <w:sz w:val="24"/>
        </w:rPr>
        <w:t>大学生失业率如此高的当下，</w:t>
      </w:r>
      <w:r w:rsidR="0033537B" w:rsidRPr="00C82DB8">
        <w:rPr>
          <w:rFonts w:ascii="宋体" w:hAnsi="宋体" w:hint="eastAsia"/>
          <w:sz w:val="24"/>
        </w:rPr>
        <w:t>深入研究</w:t>
      </w:r>
      <w:r w:rsidR="00C6049B" w:rsidRPr="00C82DB8">
        <w:rPr>
          <w:rFonts w:ascii="宋体" w:hAnsi="宋体" w:hint="eastAsia"/>
          <w:sz w:val="24"/>
        </w:rPr>
        <w:t>中国</w:t>
      </w:r>
      <w:r w:rsidRPr="00C82DB8">
        <w:rPr>
          <w:rFonts w:ascii="宋体" w:hAnsi="宋体" w:hint="eastAsia"/>
          <w:sz w:val="24"/>
        </w:rPr>
        <w:t>大学生收入</w:t>
      </w:r>
      <w:r w:rsidR="00C6049B" w:rsidRPr="00C82DB8">
        <w:rPr>
          <w:rFonts w:ascii="宋体" w:hAnsi="宋体" w:hint="eastAsia"/>
          <w:sz w:val="24"/>
        </w:rPr>
        <w:t>的影响因素和</w:t>
      </w:r>
      <w:r w:rsidRPr="00C82DB8">
        <w:rPr>
          <w:rFonts w:ascii="宋体" w:hAnsi="宋体" w:hint="eastAsia"/>
          <w:sz w:val="24"/>
        </w:rPr>
        <w:t>就业困难的原因</w:t>
      </w:r>
      <w:r w:rsidR="0033537B" w:rsidRPr="00C82DB8">
        <w:rPr>
          <w:rFonts w:ascii="宋体" w:hAnsi="宋体" w:hint="eastAsia"/>
          <w:sz w:val="24"/>
        </w:rPr>
        <w:t>对于</w:t>
      </w:r>
      <w:r w:rsidRPr="00C82DB8">
        <w:rPr>
          <w:rFonts w:ascii="宋体" w:hAnsi="宋体" w:hint="eastAsia"/>
          <w:sz w:val="24"/>
        </w:rPr>
        <w:t>2</w:t>
      </w:r>
      <w:r w:rsidRPr="00C82DB8">
        <w:rPr>
          <w:rFonts w:ascii="宋体" w:hAnsi="宋体"/>
          <w:sz w:val="24"/>
        </w:rPr>
        <w:t>020</w:t>
      </w:r>
      <w:r w:rsidRPr="00C82DB8">
        <w:rPr>
          <w:rFonts w:ascii="宋体" w:hAnsi="宋体" w:hint="eastAsia"/>
          <w:sz w:val="24"/>
        </w:rPr>
        <w:t>年</w:t>
      </w:r>
      <w:r w:rsidR="00025819">
        <w:rPr>
          <w:rFonts w:ascii="宋体" w:hAnsi="宋体" w:hint="eastAsia"/>
          <w:sz w:val="24"/>
        </w:rPr>
        <w:t>全面</w:t>
      </w:r>
      <w:r w:rsidRPr="00C82DB8">
        <w:rPr>
          <w:rFonts w:ascii="宋体" w:hAnsi="宋体" w:hint="eastAsia"/>
          <w:sz w:val="24"/>
        </w:rPr>
        <w:t>建成小康社会</w:t>
      </w:r>
      <w:r w:rsidR="00CE0CB1" w:rsidRPr="00C82DB8">
        <w:rPr>
          <w:rFonts w:ascii="宋体" w:hAnsi="宋体" w:hint="eastAsia"/>
          <w:sz w:val="24"/>
        </w:rPr>
        <w:t>有着十分重要的意义</w:t>
      </w:r>
      <w:r w:rsidR="0033537B" w:rsidRPr="00C82DB8">
        <w:rPr>
          <w:rFonts w:ascii="宋体" w:hAnsi="宋体" w:hint="eastAsia"/>
          <w:sz w:val="24"/>
        </w:rPr>
        <w:t>。</w:t>
      </w:r>
    </w:p>
    <w:p w14:paraId="76292B5C" w14:textId="2CEECD99" w:rsidR="002F6D3B" w:rsidRDefault="002F6D3B" w:rsidP="00A85494">
      <w:pPr>
        <w:pStyle w:val="3"/>
        <w:numPr>
          <w:ilvl w:val="1"/>
          <w:numId w:val="2"/>
        </w:numPr>
      </w:pPr>
      <w:bookmarkStart w:id="4" w:name="_Toc43017098"/>
      <w:r>
        <w:rPr>
          <w:rFonts w:hint="eastAsia"/>
        </w:rPr>
        <w:t>目的与意义</w:t>
      </w:r>
      <w:bookmarkEnd w:id="4"/>
    </w:p>
    <w:p w14:paraId="49F79FAF" w14:textId="136232D6" w:rsidR="002F6D3B" w:rsidRDefault="00B46E18" w:rsidP="00A85494">
      <w:pPr>
        <w:pStyle w:val="4"/>
        <w:numPr>
          <w:ilvl w:val="2"/>
          <w:numId w:val="3"/>
        </w:numPr>
      </w:pPr>
      <w:r>
        <w:rPr>
          <w:rFonts w:hint="eastAsia"/>
        </w:rPr>
        <w:t>目的</w:t>
      </w:r>
    </w:p>
    <w:p w14:paraId="25F8B93D" w14:textId="57F1FC73" w:rsidR="007A3F95" w:rsidRDefault="007A3F95" w:rsidP="007A3F95">
      <w:pPr>
        <w:ind w:firstLine="480"/>
      </w:pPr>
      <w:r>
        <w:rPr>
          <w:rFonts w:hint="eastAsia"/>
        </w:rPr>
        <w:t>1</w:t>
      </w:r>
      <w:r>
        <w:rPr>
          <w:rFonts w:hint="eastAsia"/>
        </w:rPr>
        <w:t>、探讨影响我国</w:t>
      </w:r>
      <w:r w:rsidR="00336012">
        <w:rPr>
          <w:rFonts w:hint="eastAsia"/>
        </w:rPr>
        <w:t>大学生失业率高的原因</w:t>
      </w:r>
    </w:p>
    <w:p w14:paraId="51E72E81" w14:textId="5E07FDE0" w:rsidR="007A3F95" w:rsidRDefault="007A3F95" w:rsidP="007A3F95">
      <w:pPr>
        <w:ind w:firstLine="480"/>
      </w:pPr>
      <w:r>
        <w:rPr>
          <w:rFonts w:hint="eastAsia"/>
        </w:rPr>
        <w:t>2</w:t>
      </w:r>
      <w:r>
        <w:rPr>
          <w:rFonts w:hint="eastAsia"/>
        </w:rPr>
        <w:t>、了解我国</w:t>
      </w:r>
      <w:r w:rsidR="00336012">
        <w:rPr>
          <w:rFonts w:hint="eastAsia"/>
        </w:rPr>
        <w:t>大学生收入</w:t>
      </w:r>
      <w:r>
        <w:rPr>
          <w:rFonts w:hint="eastAsia"/>
        </w:rPr>
        <w:t>在不同地区间的差异性。</w:t>
      </w:r>
    </w:p>
    <w:p w14:paraId="364BC12E" w14:textId="145D778E" w:rsidR="007A3F95" w:rsidRDefault="007A3F95" w:rsidP="00A85494">
      <w:pPr>
        <w:pStyle w:val="4"/>
        <w:numPr>
          <w:ilvl w:val="2"/>
          <w:numId w:val="3"/>
        </w:numPr>
      </w:pPr>
      <w:r>
        <w:rPr>
          <w:rFonts w:hint="eastAsia"/>
        </w:rPr>
        <w:t>意义</w:t>
      </w:r>
    </w:p>
    <w:p w14:paraId="60C0316A" w14:textId="56954F95" w:rsidR="007A3F95" w:rsidRPr="002E4E07" w:rsidRDefault="00E70A53" w:rsidP="007A3F95">
      <w:pPr>
        <w:ind w:firstLine="480"/>
      </w:pPr>
      <w:r w:rsidRPr="002E4E07">
        <w:rPr>
          <w:rFonts w:hint="eastAsia"/>
        </w:rPr>
        <w:t>近年来，中国的</w:t>
      </w:r>
      <w:r w:rsidR="00336012">
        <w:rPr>
          <w:rFonts w:hint="eastAsia"/>
        </w:rPr>
        <w:t>大学生数量</w:t>
      </w:r>
      <w:r w:rsidRPr="002E4E07">
        <w:rPr>
          <w:rFonts w:hint="eastAsia"/>
        </w:rPr>
        <w:t>一直在上涨</w:t>
      </w:r>
      <w:r w:rsidR="007A3F95" w:rsidRPr="002E4E07">
        <w:rPr>
          <w:rFonts w:hint="eastAsia"/>
        </w:rPr>
        <w:t>，但</w:t>
      </w:r>
      <w:r w:rsidR="00336012">
        <w:rPr>
          <w:rFonts w:hint="eastAsia"/>
        </w:rPr>
        <w:t>就业</w:t>
      </w:r>
      <w:r w:rsidR="007A3F95" w:rsidRPr="002E4E07">
        <w:rPr>
          <w:rFonts w:hint="eastAsia"/>
        </w:rPr>
        <w:t>市场总体上仍处于供过于求的状态。</w:t>
      </w:r>
      <w:r w:rsidR="00336012">
        <w:rPr>
          <w:rFonts w:hint="eastAsia"/>
        </w:rPr>
        <w:t>大城市大学生急速上升，</w:t>
      </w:r>
      <w:r w:rsidR="007A3F95" w:rsidRPr="002E4E07">
        <w:rPr>
          <w:rFonts w:hint="eastAsia"/>
        </w:rPr>
        <w:t>我国不同地区间</w:t>
      </w:r>
      <w:r w:rsidR="00336012">
        <w:rPr>
          <w:rFonts w:hint="eastAsia"/>
        </w:rPr>
        <w:t>大学生收入</w:t>
      </w:r>
      <w:r w:rsidR="007A3F95" w:rsidRPr="002E4E07">
        <w:rPr>
          <w:rFonts w:hint="eastAsia"/>
        </w:rPr>
        <w:t>差异性的加剧</w:t>
      </w:r>
      <w:r w:rsidR="00336012">
        <w:rPr>
          <w:rFonts w:hint="eastAsia"/>
        </w:rPr>
        <w:t>导致了大学生流入</w:t>
      </w:r>
      <w:r w:rsidR="007A3F95" w:rsidRPr="002E4E07">
        <w:rPr>
          <w:rFonts w:hint="eastAsia"/>
        </w:rPr>
        <w:t>失衡。因此，研究影响我国</w:t>
      </w:r>
      <w:r w:rsidR="00336012">
        <w:rPr>
          <w:rFonts w:hint="eastAsia"/>
        </w:rPr>
        <w:t>大学生失业率高</w:t>
      </w:r>
      <w:r w:rsidR="00C82DB8">
        <w:rPr>
          <w:rFonts w:hint="eastAsia"/>
        </w:rPr>
        <w:t>的原因</w:t>
      </w:r>
      <w:r w:rsidR="007A3F95" w:rsidRPr="002E4E07">
        <w:rPr>
          <w:rFonts w:hint="eastAsia"/>
        </w:rPr>
        <w:t>有助于劳动力要素市场的拨乱反正，缩小不同地区</w:t>
      </w:r>
      <w:r w:rsidR="00C82DB8">
        <w:rPr>
          <w:rFonts w:hint="eastAsia"/>
        </w:rPr>
        <w:t>大学生收入</w:t>
      </w:r>
      <w:r w:rsidR="007A3F95" w:rsidRPr="002E4E07">
        <w:rPr>
          <w:rFonts w:hint="eastAsia"/>
        </w:rPr>
        <w:t>的差距，</w:t>
      </w:r>
      <w:r w:rsidR="00336012">
        <w:rPr>
          <w:rFonts w:hint="eastAsia"/>
        </w:rPr>
        <w:t>有利于我国的经济发展</w:t>
      </w:r>
    </w:p>
    <w:p w14:paraId="3F92403D" w14:textId="51787936" w:rsidR="00D51658" w:rsidRDefault="00280585" w:rsidP="00A85494">
      <w:pPr>
        <w:pStyle w:val="3"/>
        <w:numPr>
          <w:ilvl w:val="1"/>
          <w:numId w:val="3"/>
        </w:numPr>
      </w:pPr>
      <w:bookmarkStart w:id="5" w:name="_Toc43017099"/>
      <w:r>
        <w:rPr>
          <w:rFonts w:hint="eastAsia"/>
        </w:rPr>
        <w:lastRenderedPageBreak/>
        <w:t>论文框架</w:t>
      </w:r>
      <w:bookmarkEnd w:id="5"/>
    </w:p>
    <w:p w14:paraId="4025D827" w14:textId="77777777" w:rsidR="00336012" w:rsidRPr="00C82DB8" w:rsidRDefault="00336012" w:rsidP="00C82DB8">
      <w:pPr>
        <w:pStyle w:val="aa"/>
        <w:spacing w:line="360" w:lineRule="auto"/>
        <w:ind w:firstLineChars="100" w:firstLine="240"/>
        <w:rPr>
          <w:sz w:val="24"/>
        </w:rPr>
      </w:pPr>
      <w:r w:rsidRPr="00C82DB8">
        <w:rPr>
          <w:rFonts w:hint="eastAsia"/>
          <w:sz w:val="24"/>
        </w:rPr>
        <w:t>第一章主要阐述了本论文的研究背景、论文框架、文献综述。</w:t>
      </w:r>
    </w:p>
    <w:p w14:paraId="06E22A4F" w14:textId="77777777" w:rsidR="00336012" w:rsidRPr="00C82DB8" w:rsidRDefault="00336012" w:rsidP="00C82DB8">
      <w:pPr>
        <w:pStyle w:val="aa"/>
        <w:spacing w:line="360" w:lineRule="auto"/>
        <w:ind w:firstLineChars="100" w:firstLine="240"/>
        <w:rPr>
          <w:sz w:val="24"/>
        </w:rPr>
      </w:pPr>
      <w:r w:rsidRPr="00C82DB8">
        <w:rPr>
          <w:rFonts w:hint="eastAsia"/>
          <w:sz w:val="24"/>
        </w:rPr>
        <w:t>第二章介绍了本文的模块分析主要有总产出、消费、有效需求决定模型和通货膨胀</w:t>
      </w:r>
    </w:p>
    <w:p w14:paraId="2D7DDFE2" w14:textId="77777777" w:rsidR="00336012" w:rsidRPr="00C82DB8" w:rsidRDefault="00336012" w:rsidP="00C82DB8">
      <w:pPr>
        <w:pStyle w:val="aa"/>
        <w:spacing w:line="360" w:lineRule="auto"/>
        <w:ind w:firstLineChars="100" w:firstLine="240"/>
        <w:rPr>
          <w:sz w:val="24"/>
        </w:rPr>
      </w:pPr>
      <w:r w:rsidRPr="00C82DB8">
        <w:rPr>
          <w:rFonts w:hint="eastAsia"/>
          <w:sz w:val="24"/>
        </w:rPr>
        <w:t>第三章介绍相关经济变量或模型的分析，再要结合调控政策、调控技巧与艺术和宏观经济学流派和原理进行分析</w:t>
      </w:r>
    </w:p>
    <w:p w14:paraId="5102AA02" w14:textId="77777777" w:rsidR="00336012" w:rsidRPr="00C82DB8" w:rsidRDefault="00336012" w:rsidP="00DD3294">
      <w:pPr>
        <w:pStyle w:val="aa"/>
        <w:spacing w:line="360" w:lineRule="auto"/>
        <w:ind w:firstLineChars="100" w:firstLine="240"/>
        <w:rPr>
          <w:sz w:val="24"/>
        </w:rPr>
      </w:pPr>
      <w:r w:rsidRPr="00C82DB8">
        <w:rPr>
          <w:rFonts w:hint="eastAsia"/>
          <w:sz w:val="24"/>
        </w:rPr>
        <w:t>第四章根据建模结果从经济、政策和人口三方面对提高大学生就业和收入提出相应的建议得出结论</w:t>
      </w:r>
    </w:p>
    <w:p w14:paraId="7AD7C461" w14:textId="77777777" w:rsidR="00906FC4" w:rsidRPr="00BA47F8" w:rsidRDefault="00906FC4" w:rsidP="00906FC4">
      <w:pPr>
        <w:pStyle w:val="2"/>
        <w:jc w:val="both"/>
        <w:rPr>
          <w:rFonts w:ascii="Times New Roman" w:hAnsi="Times New Roman" w:cs="Times New Roman"/>
        </w:rPr>
      </w:pPr>
      <w:bookmarkStart w:id="6" w:name="_Toc43017100"/>
      <w:r>
        <w:rPr>
          <w:rFonts w:ascii="Times New Roman" w:hAnsi="Times New Roman" w:cs="Times New Roman" w:hint="eastAsia"/>
        </w:rPr>
        <w:t>2</w:t>
      </w:r>
      <w:bookmarkEnd w:id="6"/>
      <w:r>
        <w:rPr>
          <w:rFonts w:ascii="Times New Roman" w:hAnsi="Times New Roman" w:cs="Times New Roman" w:hint="eastAsia"/>
        </w:rPr>
        <w:t>模块分析</w:t>
      </w:r>
    </w:p>
    <w:p w14:paraId="4295B80C" w14:textId="77777777" w:rsidR="00906FC4" w:rsidRDefault="00906FC4" w:rsidP="00906FC4">
      <w:pPr>
        <w:pStyle w:val="3"/>
      </w:pPr>
      <w:bookmarkStart w:id="7" w:name="_Toc43017101"/>
      <w:r>
        <w:rPr>
          <w:rFonts w:hint="eastAsia"/>
        </w:rPr>
        <w:t>2</w:t>
      </w:r>
      <w:r>
        <w:t>.1</w:t>
      </w:r>
      <w:bookmarkEnd w:id="7"/>
      <w:r>
        <w:rPr>
          <w:rFonts w:hint="eastAsia"/>
        </w:rPr>
        <w:t>总产出</w:t>
      </w:r>
    </w:p>
    <w:p w14:paraId="04C2731D" w14:textId="77777777" w:rsidR="00906FC4" w:rsidRDefault="00906FC4" w:rsidP="00906FC4">
      <w:pPr>
        <w:pStyle w:val="aa"/>
        <w:spacing w:line="360" w:lineRule="auto"/>
        <w:ind w:firstLineChars="300" w:firstLine="720"/>
        <w:rPr>
          <w:rFonts w:ascii="宋体" w:hAnsi="宋体"/>
          <w:sz w:val="24"/>
        </w:rPr>
      </w:pPr>
      <w:bookmarkStart w:id="8" w:name="_Toc43017102"/>
      <w:r w:rsidRPr="00BD6F30">
        <w:rPr>
          <w:rFonts w:ascii="宋体" w:hAnsi="宋体" w:hint="eastAsia"/>
          <w:sz w:val="24"/>
        </w:rPr>
        <w:t>国内生产总值Gross Domestic Product (GDP) :指-定时期内在一个国家或地区范围内所生产的全部最终产品和劳务的价格总和。GNP或GDP减折旧，等于国民净产值Net National Product (NNP)或国内净产值Net Domestic Product (NDP) 减间接税，等于国民收入National Income (NI) 减公司未分配利润、社会保障支付;加转移支付，等于: 个人收入Personal Income (PI) 减个人所得税，等于: 个人可支配收入Personal Disposable Income (DPI)。</w:t>
      </w:r>
    </w:p>
    <w:p w14:paraId="32C6CF57" w14:textId="1881FCB7" w:rsidR="00906FC4" w:rsidRDefault="00906FC4" w:rsidP="00906FC4">
      <w:pPr>
        <w:pStyle w:val="aa"/>
        <w:spacing w:line="360" w:lineRule="auto"/>
        <w:ind w:firstLineChars="300" w:firstLine="720"/>
        <w:rPr>
          <w:rFonts w:ascii="宋体" w:hAnsi="宋体"/>
          <w:sz w:val="24"/>
        </w:rPr>
      </w:pPr>
      <w:r w:rsidRPr="00BD6F30">
        <w:rPr>
          <w:rFonts w:ascii="宋体" w:hAnsi="宋体" w:hint="eastAsia"/>
          <w:sz w:val="24"/>
        </w:rPr>
        <w:t>总产出核算的方法有收入法和支出法。收入法: 把一个国家或地区一定时期内所有个人和部门的收入进行汇总。以Y代表总产出，DPI代表个人可支配收入，Z代表折旧基金收入，T代表政府税收收入，则以收入法计算的总产出可以表示为:</w:t>
      </w:r>
      <w:r w:rsidRPr="00BD6F30">
        <w:rPr>
          <w:rFonts w:ascii="宋体" w:hAnsi="宋体"/>
          <w:sz w:val="24"/>
        </w:rPr>
        <w:t xml:space="preserve"> Y= DPI+ Z+T</w:t>
      </w:r>
      <w:r w:rsidRPr="00BD6F30">
        <w:rPr>
          <w:rFonts w:ascii="宋体" w:hAnsi="宋体" w:hint="eastAsia"/>
          <w:sz w:val="24"/>
        </w:rPr>
        <w:t>。支出法: 把一个国家或地区--定时期内所有个人和部门购买最终产品和劳务的支出进行汇总。以Y代表总产出，C代表居民最终消费，I代表国内私人投资，G代表政府购买，则以支出法计算的总产出可以表示为:</w:t>
      </w:r>
      <w:r w:rsidRPr="00BD6F30">
        <w:rPr>
          <w:rFonts w:ascii="宋体" w:hAnsi="宋体"/>
          <w:sz w:val="24"/>
        </w:rPr>
        <w:t xml:space="preserve"> Y=C+I+ G</w:t>
      </w:r>
      <w:r>
        <w:rPr>
          <w:rFonts w:ascii="宋体" w:hAnsi="宋体" w:hint="eastAsia"/>
          <w:sz w:val="24"/>
        </w:rPr>
        <w:t>。</w:t>
      </w:r>
    </w:p>
    <w:p w14:paraId="4DC8AB5C" w14:textId="1F6C96F0" w:rsidR="00F902BF" w:rsidRPr="00897011" w:rsidRDefault="00F902BF" w:rsidP="00906FC4">
      <w:pPr>
        <w:pStyle w:val="aa"/>
        <w:spacing w:line="360" w:lineRule="auto"/>
        <w:ind w:firstLineChars="300" w:firstLine="720"/>
        <w:rPr>
          <w:rFonts w:ascii="宋体" w:hAnsi="宋体"/>
          <w:sz w:val="24"/>
        </w:rPr>
      </w:pPr>
      <w:r>
        <w:rPr>
          <w:rFonts w:ascii="宋体" w:hAnsi="宋体" w:hint="eastAsia"/>
          <w:sz w:val="24"/>
        </w:rPr>
        <w:t>根据统计数据图表</w:t>
      </w:r>
      <w:r w:rsidR="002066FF">
        <w:rPr>
          <w:rFonts w:ascii="宋体" w:hAnsi="宋体" w:hint="eastAsia"/>
          <w:sz w:val="24"/>
        </w:rPr>
        <w:t>1</w:t>
      </w:r>
      <w:r>
        <w:rPr>
          <w:rFonts w:ascii="宋体" w:hAnsi="宋体" w:hint="eastAsia"/>
          <w:sz w:val="24"/>
        </w:rPr>
        <w:t>：</w:t>
      </w:r>
      <w:r w:rsidR="005A36EC" w:rsidRPr="00897011">
        <w:rPr>
          <w:rFonts w:ascii="宋体" w:hAnsi="宋体" w:hint="eastAsia"/>
          <w:sz w:val="24"/>
          <w:shd w:val="clear" w:color="auto" w:fill="FFFFFF"/>
        </w:rPr>
        <w:t>初步核算，一季度国内生产总值206504亿元，按可比价格计算，同比下降6.8%。分产业看，第一产业增加值10186亿元，下降</w:t>
      </w:r>
      <w:r w:rsidR="005A36EC" w:rsidRPr="00897011">
        <w:rPr>
          <w:rFonts w:ascii="宋体" w:hAnsi="宋体" w:hint="eastAsia"/>
          <w:sz w:val="24"/>
          <w:shd w:val="clear" w:color="auto" w:fill="FFFFFF"/>
        </w:rPr>
        <w:lastRenderedPageBreak/>
        <w:t>3.2%；第二产业增加值73638亿元，下降9.6%；第三产业增加值122680亿元，下降5.2%。</w:t>
      </w:r>
    </w:p>
    <w:p w14:paraId="0A7CE543" w14:textId="347055B0" w:rsidR="00F902BF" w:rsidRDefault="00F902BF" w:rsidP="00906FC4">
      <w:pPr>
        <w:pStyle w:val="aa"/>
        <w:spacing w:line="360" w:lineRule="auto"/>
        <w:ind w:firstLineChars="300" w:firstLine="720"/>
        <w:rPr>
          <w:rFonts w:ascii="宋体" w:hAnsi="宋体"/>
          <w:sz w:val="24"/>
        </w:rPr>
      </w:pPr>
      <w:r>
        <w:rPr>
          <w:rFonts w:ascii="宋体" w:hAnsi="宋体" w:hint="eastAsia"/>
          <w:noProof/>
          <w:sz w:val="24"/>
        </w:rPr>
        <w:drawing>
          <wp:inline distT="0" distB="0" distL="0" distR="0" wp14:anchorId="54EAD1C6" wp14:editId="5E072720">
            <wp:extent cx="5274310" cy="242252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QQ浏览器截图2020061316481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422525"/>
                    </a:xfrm>
                    <a:prstGeom prst="rect">
                      <a:avLst/>
                    </a:prstGeom>
                  </pic:spPr>
                </pic:pic>
              </a:graphicData>
            </a:graphic>
          </wp:inline>
        </w:drawing>
      </w:r>
    </w:p>
    <w:p w14:paraId="25649835" w14:textId="18127156" w:rsidR="00D63FF7" w:rsidRPr="005026CE" w:rsidRDefault="00D63FF7" w:rsidP="00D63FF7">
      <w:pPr>
        <w:ind w:firstLineChars="300" w:firstLine="720"/>
        <w:rPr>
          <w:rFonts w:ascii="宋体" w:hAnsi="宋体"/>
          <w:szCs w:val="24"/>
          <w:shd w:val="clear" w:color="auto" w:fill="FFFFFF"/>
        </w:rPr>
      </w:pPr>
      <w:r w:rsidRPr="005026CE">
        <w:rPr>
          <w:rFonts w:ascii="宋体" w:hAnsi="宋体" w:hint="eastAsia"/>
          <w:color w:val="000000"/>
          <w:szCs w:val="24"/>
          <w:shd w:val="clear" w:color="auto" w:fill="FFFFFF"/>
        </w:rPr>
        <w:t>从产业方面来看，</w:t>
      </w:r>
      <w:r w:rsidRPr="005026CE">
        <w:rPr>
          <w:rFonts w:ascii="宋体" w:hAnsi="宋体" w:hint="eastAsia"/>
          <w:szCs w:val="24"/>
          <w:shd w:val="clear" w:color="auto" w:fill="FFFFFF"/>
        </w:rPr>
        <w:t>现在的疫情会产生很大的影响。农业由于交通运输的不方便有所下降。</w:t>
      </w:r>
      <w:r w:rsidR="003E7F9C" w:rsidRPr="005026CE">
        <w:rPr>
          <w:rFonts w:ascii="宋体" w:hAnsi="宋体" w:hint="eastAsia"/>
          <w:szCs w:val="24"/>
          <w:shd w:val="clear" w:color="auto" w:fill="FFFFFF"/>
        </w:rPr>
        <w:t>大学生农业创业受阻，农业发展受阻，农产品积压严重，湖北</w:t>
      </w:r>
      <w:r w:rsidR="003E7F9C" w:rsidRPr="005026CE">
        <w:rPr>
          <w:rFonts w:ascii="宋体" w:hAnsi="宋体" w:hint="eastAsia"/>
          <w:color w:val="000000"/>
          <w:szCs w:val="24"/>
          <w:shd w:val="clear" w:color="auto" w:fill="FFFFFF"/>
        </w:rPr>
        <w:t>全省</w:t>
      </w:r>
      <w:r w:rsidR="003E7F9C" w:rsidRPr="005026CE">
        <w:rPr>
          <w:rFonts w:ascii="宋体" w:hAnsi="宋体"/>
          <w:color w:val="000000"/>
          <w:szCs w:val="24"/>
          <w:shd w:val="clear" w:color="auto" w:fill="FFFFFF"/>
        </w:rPr>
        <w:t>4</w:t>
      </w:r>
      <w:r w:rsidR="003E7F9C" w:rsidRPr="005026CE">
        <w:rPr>
          <w:rFonts w:ascii="宋体" w:hAnsi="宋体" w:hint="eastAsia"/>
          <w:color w:val="000000"/>
          <w:szCs w:val="24"/>
          <w:shd w:val="clear" w:color="auto" w:fill="FFFFFF"/>
        </w:rPr>
        <w:t>亿只鸡被饿死，省里的人缺乏粮食，出现“断粮”危机，大量的肉和蛋运输不了，鸡以低价卖给周边的居民。</w:t>
      </w:r>
      <w:r w:rsidR="003E7F9C" w:rsidRPr="005026CE">
        <w:rPr>
          <w:rFonts w:ascii="宋体" w:hAnsi="宋体" w:hint="eastAsia"/>
          <w:szCs w:val="24"/>
          <w:shd w:val="clear" w:color="auto" w:fill="FFFFFF"/>
        </w:rPr>
        <w:t>目前，国家制定了城乡一体化，大城市一小时生活圈的概念，鼓励人口向城市呈放射性涌入，以上海为例，这一举措会促进江苏、浙江等一线城市周边人口稳定生活，</w:t>
      </w:r>
      <w:r w:rsidR="00666B32" w:rsidRPr="005026CE">
        <w:rPr>
          <w:rFonts w:ascii="宋体" w:hAnsi="宋体" w:hint="eastAsia"/>
          <w:szCs w:val="24"/>
          <w:shd w:val="clear" w:color="auto" w:fill="FFFFFF"/>
        </w:rPr>
        <w:t>一定程度上阻挡了大学生全部涌入一线城市，导致城乡发展不平衡。</w:t>
      </w:r>
      <w:r w:rsidRPr="005026CE">
        <w:rPr>
          <w:rFonts w:ascii="宋体" w:hAnsi="宋体" w:hint="eastAsia"/>
          <w:szCs w:val="24"/>
          <w:shd w:val="clear" w:color="auto" w:fill="FFFFFF"/>
        </w:rPr>
        <w:t>第二产业中，各大工地工人复工时间由于疫情均会有延迟，</w:t>
      </w:r>
      <w:r w:rsidRPr="005026CE">
        <w:rPr>
          <w:rFonts w:ascii="宋体" w:hAnsi="宋体" w:hint="eastAsia"/>
          <w:color w:val="000000"/>
          <w:szCs w:val="24"/>
          <w:shd w:val="clear" w:color="auto" w:fill="FFFFFF"/>
        </w:rPr>
        <w:t>工人们</w:t>
      </w:r>
      <w:r w:rsidR="002066FF" w:rsidRPr="005026CE">
        <w:rPr>
          <w:rFonts w:ascii="宋体" w:hAnsi="宋体" w:hint="eastAsia"/>
          <w:color w:val="000000"/>
          <w:szCs w:val="24"/>
          <w:shd w:val="clear" w:color="auto" w:fill="FFFFFF"/>
        </w:rPr>
        <w:t>之前</w:t>
      </w:r>
      <w:r w:rsidRPr="005026CE">
        <w:rPr>
          <w:rFonts w:ascii="宋体" w:hAnsi="宋体" w:hint="eastAsia"/>
          <w:color w:val="000000"/>
          <w:szCs w:val="24"/>
          <w:shd w:val="clear" w:color="auto" w:fill="FFFFFF"/>
        </w:rPr>
        <w:t>由于疫情的关系聚众生产，企业收益减少，</w:t>
      </w:r>
      <w:r w:rsidR="002066FF" w:rsidRPr="005026CE">
        <w:rPr>
          <w:rFonts w:ascii="宋体" w:hAnsi="宋体" w:hint="eastAsia"/>
          <w:color w:val="000000"/>
          <w:szCs w:val="24"/>
          <w:shd w:val="clear" w:color="auto" w:fill="FFFFFF"/>
        </w:rPr>
        <w:t>但目前各地在做好了</w:t>
      </w:r>
      <w:r w:rsidR="002066FF" w:rsidRPr="005026CE">
        <w:rPr>
          <w:rFonts w:ascii="宋体" w:hAnsi="宋体"/>
          <w:color w:val="262626"/>
          <w:szCs w:val="24"/>
        </w:rPr>
        <w:t>相对严格的复工标准</w:t>
      </w:r>
      <w:r w:rsidR="002066FF" w:rsidRPr="005026CE">
        <w:rPr>
          <w:rFonts w:ascii="宋体" w:hAnsi="宋体" w:hint="eastAsia"/>
          <w:color w:val="262626"/>
          <w:szCs w:val="24"/>
        </w:rPr>
        <w:t>，</w:t>
      </w:r>
      <w:r w:rsidRPr="005026CE">
        <w:rPr>
          <w:rFonts w:ascii="宋体" w:hAnsi="宋体" w:hint="eastAsia"/>
          <w:szCs w:val="24"/>
          <w:shd w:val="clear" w:color="auto" w:fill="FFFFFF"/>
        </w:rPr>
        <w:t>同时，建筑材料的需求却在增长，供不应求</w:t>
      </w:r>
      <w:r w:rsidR="002066FF" w:rsidRPr="005026CE">
        <w:rPr>
          <w:rFonts w:ascii="宋体" w:hAnsi="宋体" w:hint="eastAsia"/>
          <w:szCs w:val="24"/>
          <w:shd w:val="clear" w:color="auto" w:fill="FFFFFF"/>
        </w:rPr>
        <w:t>，第二产业增加有望</w:t>
      </w:r>
      <w:r w:rsidRPr="005026CE">
        <w:rPr>
          <w:rFonts w:ascii="宋体" w:hAnsi="宋体" w:hint="eastAsia"/>
          <w:szCs w:val="24"/>
          <w:shd w:val="clear" w:color="auto" w:fill="FFFFFF"/>
        </w:rPr>
        <w:t>。目前中国</w:t>
      </w:r>
      <w:r w:rsidR="002066FF" w:rsidRPr="005026CE">
        <w:rPr>
          <w:rFonts w:ascii="宋体" w:hAnsi="宋体" w:hint="eastAsia"/>
          <w:szCs w:val="24"/>
          <w:shd w:val="clear" w:color="auto" w:fill="FFFFFF"/>
        </w:rPr>
        <w:t>在贸易战中被他国虎视眈眈，</w:t>
      </w:r>
      <w:r w:rsidRPr="005026CE">
        <w:rPr>
          <w:rFonts w:ascii="宋体" w:hAnsi="宋体" w:hint="eastAsia"/>
          <w:szCs w:val="24"/>
          <w:shd w:val="clear" w:color="auto" w:fill="FFFFFF"/>
        </w:rPr>
        <w:t>制造业作为全球供应链的一环，疫情对我们生产效率的影响会持续打击我们在全球供应的地位</w:t>
      </w:r>
      <w:r w:rsidR="002066FF" w:rsidRPr="005026CE">
        <w:rPr>
          <w:rFonts w:ascii="宋体" w:hAnsi="宋体" w:hint="eastAsia"/>
          <w:szCs w:val="24"/>
          <w:shd w:val="clear" w:color="auto" w:fill="FFFFFF"/>
        </w:rPr>
        <w:t>，我们需要立即复工复产，需要大量劳动力，劳动成本上升，工科大学生就业有望。</w:t>
      </w:r>
    </w:p>
    <w:p w14:paraId="5493FEE7" w14:textId="4B2C1A31" w:rsidR="00B77C6D" w:rsidRPr="005026CE" w:rsidRDefault="00D63FF7" w:rsidP="00D63FF7">
      <w:pPr>
        <w:pStyle w:val="aa"/>
        <w:spacing w:line="360" w:lineRule="auto"/>
        <w:ind w:firstLineChars="300" w:firstLine="720"/>
        <w:rPr>
          <w:rFonts w:ascii="宋体" w:hAnsi="宋体"/>
          <w:color w:val="000000"/>
          <w:sz w:val="24"/>
          <w:shd w:val="clear" w:color="auto" w:fill="FFFFFF"/>
        </w:rPr>
      </w:pPr>
      <w:r w:rsidRPr="005026CE">
        <w:rPr>
          <w:rFonts w:ascii="宋体" w:hAnsi="宋体" w:hint="eastAsia"/>
          <w:color w:val="000000"/>
          <w:sz w:val="24"/>
          <w:shd w:val="clear" w:color="auto" w:fill="FFFFFF"/>
        </w:rPr>
        <w:t>以服务业为代表的第三产业生产下降，商场缩短营业时间，电影院关门，旅游消费减少，航班往返变少，就连餐馆也因疫情期间无人问津而把储备亏本卖出，多家连锁餐馆（西贝筱面村）公布支出，竟亏损要上千亿。餐饮业艰难开局，大量损失背后是工作机会的缺失</w:t>
      </w:r>
      <w:r w:rsidR="002066FF" w:rsidRPr="005026CE">
        <w:rPr>
          <w:rFonts w:ascii="宋体" w:hAnsi="宋体" w:hint="eastAsia"/>
          <w:color w:val="000000"/>
          <w:sz w:val="24"/>
          <w:shd w:val="clear" w:color="auto" w:fill="FFFFFF"/>
        </w:rPr>
        <w:t>。</w:t>
      </w:r>
      <w:r w:rsidR="003E7F9C" w:rsidRPr="005026CE">
        <w:rPr>
          <w:rFonts w:ascii="宋体" w:hAnsi="宋体" w:hint="eastAsia"/>
          <w:color w:val="000000"/>
          <w:sz w:val="24"/>
          <w:shd w:val="clear" w:color="auto" w:fill="FFFFFF"/>
        </w:rPr>
        <w:t>从事餐饮业的大学生就业率下降</w:t>
      </w:r>
      <w:r w:rsidR="00666B32" w:rsidRPr="005026CE">
        <w:rPr>
          <w:rFonts w:ascii="宋体" w:hAnsi="宋体" w:hint="eastAsia"/>
          <w:color w:val="000000"/>
          <w:sz w:val="24"/>
          <w:shd w:val="clear" w:color="auto" w:fill="FFFFFF"/>
        </w:rPr>
        <w:t>，但是网络经济蓬勃发展，</w:t>
      </w:r>
      <w:r w:rsidR="00025819">
        <w:rPr>
          <w:rFonts w:ascii="宋体" w:hAnsi="宋体" w:hint="eastAsia"/>
          <w:color w:val="000000"/>
          <w:sz w:val="24"/>
          <w:shd w:val="clear" w:color="auto" w:fill="FFFFFF"/>
        </w:rPr>
        <w:t>网络零售业、物流业随着疫情的发展而发展。</w:t>
      </w:r>
    </w:p>
    <w:p w14:paraId="22B659F2" w14:textId="51CDB0CF" w:rsidR="002066FF" w:rsidRDefault="002066FF" w:rsidP="00D63FF7">
      <w:pPr>
        <w:pStyle w:val="aa"/>
        <w:spacing w:line="360" w:lineRule="auto"/>
        <w:ind w:firstLineChars="300" w:firstLine="720"/>
        <w:rPr>
          <w:rFonts w:ascii="宋体" w:hAnsi="宋体"/>
          <w:sz w:val="24"/>
        </w:rPr>
      </w:pPr>
      <w:r>
        <w:rPr>
          <w:rFonts w:ascii="宋体" w:hAnsi="宋体" w:hint="eastAsia"/>
          <w:noProof/>
          <w:sz w:val="24"/>
        </w:rPr>
        <w:lastRenderedPageBreak/>
        <w:drawing>
          <wp:inline distT="0" distB="0" distL="0" distR="0" wp14:anchorId="5B04C4B2" wp14:editId="221A42F1">
            <wp:extent cx="5274310" cy="2607310"/>
            <wp:effectExtent l="0" t="0" r="254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QQ截图2020061410313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607310"/>
                    </a:xfrm>
                    <a:prstGeom prst="rect">
                      <a:avLst/>
                    </a:prstGeom>
                  </pic:spPr>
                </pic:pic>
              </a:graphicData>
            </a:graphic>
          </wp:inline>
        </w:drawing>
      </w:r>
    </w:p>
    <w:p w14:paraId="16FB76A8" w14:textId="2B27F170" w:rsidR="00B77C6D" w:rsidRPr="00890BE4" w:rsidRDefault="003E7F9C" w:rsidP="000B2707">
      <w:pPr>
        <w:pStyle w:val="aa"/>
        <w:spacing w:line="360" w:lineRule="auto"/>
        <w:ind w:firstLineChars="300" w:firstLine="720"/>
        <w:rPr>
          <w:rFonts w:ascii="宋体" w:hAnsi="宋体"/>
          <w:color w:val="303030"/>
          <w:sz w:val="24"/>
          <w:shd w:val="clear" w:color="auto" w:fill="FFFFFF"/>
        </w:rPr>
      </w:pPr>
      <w:r w:rsidRPr="00890BE4">
        <w:rPr>
          <w:rFonts w:ascii="宋体" w:hAnsi="宋体" w:hint="eastAsia"/>
          <w:color w:val="303030"/>
          <w:sz w:val="24"/>
          <w:shd w:val="clear" w:color="auto" w:fill="FFFFFF"/>
        </w:rPr>
        <w:t>根据统计数据，我们发现：第二产业在三大产业贡献率有所上升甚至超过了第三产业</w:t>
      </w:r>
      <w:r w:rsidR="00025819" w:rsidRPr="00890BE4">
        <w:rPr>
          <w:rFonts w:ascii="宋体" w:hAnsi="宋体" w:hint="eastAsia"/>
          <w:color w:val="303030"/>
          <w:sz w:val="24"/>
          <w:shd w:val="clear" w:color="auto" w:fill="FFFFFF"/>
        </w:rPr>
        <w:t>。</w:t>
      </w:r>
    </w:p>
    <w:p w14:paraId="731C5B25" w14:textId="2BBA0AAB" w:rsidR="00897011" w:rsidRPr="00890BE4" w:rsidRDefault="00897011" w:rsidP="000B2707">
      <w:pPr>
        <w:pStyle w:val="aa"/>
        <w:spacing w:line="360" w:lineRule="auto"/>
        <w:ind w:firstLineChars="300" w:firstLine="720"/>
        <w:rPr>
          <w:rFonts w:ascii="宋体" w:hAnsi="宋体"/>
          <w:color w:val="303030"/>
          <w:sz w:val="24"/>
          <w:shd w:val="clear" w:color="auto" w:fill="FFFFFF"/>
        </w:rPr>
      </w:pPr>
      <w:r w:rsidRPr="00890BE4">
        <w:rPr>
          <w:rFonts w:ascii="宋体" w:hAnsi="宋体" w:hint="eastAsia"/>
          <w:color w:val="303030"/>
          <w:sz w:val="24"/>
          <w:shd w:val="clear" w:color="auto" w:fill="FFFFFF"/>
        </w:rPr>
        <w:t>但是第三产业在2</w:t>
      </w:r>
      <w:r w:rsidRPr="00890BE4">
        <w:rPr>
          <w:rFonts w:ascii="宋体" w:hAnsi="宋体"/>
          <w:color w:val="303030"/>
          <w:sz w:val="24"/>
          <w:shd w:val="clear" w:color="auto" w:fill="FFFFFF"/>
        </w:rPr>
        <w:t>019</w:t>
      </w:r>
      <w:r w:rsidRPr="00890BE4">
        <w:rPr>
          <w:rFonts w:ascii="宋体" w:hAnsi="宋体" w:hint="eastAsia"/>
          <w:color w:val="303030"/>
          <w:sz w:val="24"/>
          <w:shd w:val="clear" w:color="auto" w:fill="FFFFFF"/>
        </w:rPr>
        <w:t xml:space="preserve">年贡献率一直是稳居第一。在疫情期间，互联网企业的发展带动了第三产业其它行业的发展，间接创造了更多的就业机会，有助于大学生的就业。以淘宝为例，淘宝平台已经创造了860万个就业机会。此外，从网店经营到物流配送，乃至为平台运营提供网络基础设施，淘宝平台衍生出一个完整的生态圈，这当中有根据人们消费的多元化不断产生新的行业，如快递行业、物流行业。  </w:t>
      </w:r>
    </w:p>
    <w:p w14:paraId="39571B74" w14:textId="14EF22A7" w:rsidR="00897011" w:rsidRDefault="00890BE4" w:rsidP="000B2707">
      <w:pPr>
        <w:pStyle w:val="aa"/>
        <w:spacing w:line="360" w:lineRule="auto"/>
        <w:ind w:firstLineChars="300" w:firstLine="720"/>
        <w:rPr>
          <w:rFonts w:ascii="Helvetica" w:hAnsi="Helvetica"/>
          <w:color w:val="303030"/>
          <w:sz w:val="26"/>
          <w:szCs w:val="26"/>
          <w:shd w:val="clear" w:color="auto" w:fill="FFFFFF"/>
        </w:rPr>
      </w:pPr>
      <w:r w:rsidRPr="00890BE4">
        <w:rPr>
          <w:rFonts w:ascii="宋体" w:hAnsi="宋体"/>
          <w:noProof/>
          <w:sz w:val="24"/>
        </w:rPr>
        <w:drawing>
          <wp:anchor distT="0" distB="0" distL="114300" distR="114300" simplePos="0" relativeHeight="251663360" behindDoc="0" locked="0" layoutInCell="1" allowOverlap="1" wp14:anchorId="40519334" wp14:editId="5CE0138E">
            <wp:simplePos x="0" y="0"/>
            <wp:positionH relativeFrom="column">
              <wp:posOffset>90805</wp:posOffset>
            </wp:positionH>
            <wp:positionV relativeFrom="paragraph">
              <wp:posOffset>631190</wp:posOffset>
            </wp:positionV>
            <wp:extent cx="4667250" cy="3076575"/>
            <wp:effectExtent l="0" t="0" r="0" b="9525"/>
            <wp:wrapTopAndBottom/>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3076575"/>
                    </a:xfrm>
                    <a:prstGeom prst="rect">
                      <a:avLst/>
                    </a:prstGeom>
                    <a:noFill/>
                    <a:ln>
                      <a:noFill/>
                    </a:ln>
                  </pic:spPr>
                </pic:pic>
              </a:graphicData>
            </a:graphic>
          </wp:anchor>
        </w:drawing>
      </w:r>
      <w:r w:rsidR="00897011" w:rsidRPr="00890BE4">
        <w:rPr>
          <w:rFonts w:ascii="宋体" w:hAnsi="宋体" w:hint="eastAsia"/>
          <w:color w:val="303030"/>
          <w:sz w:val="24"/>
          <w:shd w:val="clear" w:color="auto" w:fill="FFFFFF"/>
        </w:rPr>
        <w:t>2020年1-4月，我国快递业务量实现190亿件，同比增长11.5%;业务收</w:t>
      </w:r>
      <w:r w:rsidR="00897011" w:rsidRPr="00890BE4">
        <w:rPr>
          <w:rFonts w:ascii="宋体" w:hAnsi="宋体" w:hint="eastAsia"/>
          <w:color w:val="303030"/>
          <w:sz w:val="24"/>
          <w:shd w:val="clear" w:color="auto" w:fill="FFFFFF"/>
        </w:rPr>
        <w:lastRenderedPageBreak/>
        <w:t>入达到2255亿元，较2019年同期增长5.6%。</w:t>
      </w:r>
    </w:p>
    <w:p w14:paraId="4D7783C3" w14:textId="41A89CA4" w:rsidR="00897011" w:rsidRPr="008F1C8F" w:rsidRDefault="00897011" w:rsidP="00897011">
      <w:pPr>
        <w:pStyle w:val="aa"/>
        <w:spacing w:line="360" w:lineRule="auto"/>
        <w:ind w:firstLineChars="300" w:firstLine="720"/>
        <w:rPr>
          <w:rFonts w:ascii="宋体" w:hAnsi="宋体"/>
          <w:sz w:val="24"/>
        </w:rPr>
      </w:pPr>
    </w:p>
    <w:p w14:paraId="100D121A" w14:textId="77777777" w:rsidR="00906FC4" w:rsidRDefault="00906FC4" w:rsidP="00906FC4">
      <w:pPr>
        <w:pStyle w:val="3"/>
      </w:pPr>
      <w:r>
        <w:rPr>
          <w:rFonts w:hint="eastAsia"/>
        </w:rPr>
        <w:t>2</w:t>
      </w:r>
      <w:r>
        <w:t>.2</w:t>
      </w:r>
      <w:bookmarkEnd w:id="8"/>
      <w:r>
        <w:rPr>
          <w:rFonts w:hint="eastAsia"/>
        </w:rPr>
        <w:t>消费</w:t>
      </w:r>
      <w:r>
        <w:t xml:space="preserve"> </w:t>
      </w:r>
    </w:p>
    <w:p w14:paraId="09245D31" w14:textId="742C4084" w:rsidR="00906FC4" w:rsidRDefault="00906FC4" w:rsidP="00025819">
      <w:pPr>
        <w:pStyle w:val="3"/>
        <w:ind w:firstLineChars="300" w:firstLine="720"/>
        <w:rPr>
          <w:rFonts w:eastAsia="宋体"/>
          <w:b w:val="0"/>
          <w:bCs w:val="0"/>
          <w:sz w:val="24"/>
          <w:szCs w:val="22"/>
        </w:rPr>
      </w:pPr>
      <w:bookmarkStart w:id="9" w:name="_Toc43017103"/>
      <w:r w:rsidRPr="00DD3294">
        <w:rPr>
          <w:rFonts w:eastAsia="宋体" w:hint="eastAsia"/>
          <w:b w:val="0"/>
          <w:bCs w:val="0"/>
          <w:sz w:val="24"/>
          <w:szCs w:val="22"/>
        </w:rPr>
        <w:t>消费</w:t>
      </w:r>
      <w:r>
        <w:rPr>
          <w:rFonts w:eastAsia="宋体" w:hint="eastAsia"/>
          <w:b w:val="0"/>
          <w:bCs w:val="0"/>
          <w:sz w:val="24"/>
          <w:szCs w:val="22"/>
        </w:rPr>
        <w:t>是指一</w:t>
      </w:r>
      <w:r w:rsidRPr="00DD3294">
        <w:rPr>
          <w:rFonts w:eastAsia="宋体" w:hint="eastAsia"/>
          <w:b w:val="0"/>
          <w:bCs w:val="0"/>
          <w:sz w:val="24"/>
          <w:szCs w:val="22"/>
        </w:rPr>
        <w:t>个国家或地区</w:t>
      </w:r>
      <w:r w:rsidRPr="00DD3294">
        <w:rPr>
          <w:rFonts w:eastAsia="宋体" w:hint="eastAsia"/>
          <w:b w:val="0"/>
          <w:bCs w:val="0"/>
          <w:sz w:val="24"/>
          <w:szCs w:val="22"/>
        </w:rPr>
        <w:t>--</w:t>
      </w:r>
      <w:r w:rsidRPr="00DD3294">
        <w:rPr>
          <w:rFonts w:eastAsia="宋体" w:hint="eastAsia"/>
          <w:b w:val="0"/>
          <w:bCs w:val="0"/>
          <w:sz w:val="24"/>
          <w:szCs w:val="22"/>
        </w:rPr>
        <w:t>定时期内居民个人或家庭为满足消费欲望而用于购买消费品和劳务的所有支出。影响居民个人或家庭消费的因素很多，如收入水平、消费品的价格水平、消费者个人的偏好、消费者对其未来收入的预期、甚至消费信贷及其利率水平等等，但其中最重要的无疑是居民个人或家庭的收入水平。因此，宏观经济学假定消费及其消费的规模与人们的收入水平存在着稳定的函数关系。如果我们以</w:t>
      </w:r>
      <w:r w:rsidRPr="00DD3294">
        <w:rPr>
          <w:rFonts w:eastAsia="宋体" w:hint="eastAsia"/>
          <w:b w:val="0"/>
          <w:bCs w:val="0"/>
          <w:sz w:val="24"/>
          <w:szCs w:val="22"/>
        </w:rPr>
        <w:t>C</w:t>
      </w:r>
      <w:r w:rsidRPr="00DD3294">
        <w:rPr>
          <w:rFonts w:eastAsia="宋体" w:hint="eastAsia"/>
          <w:b w:val="0"/>
          <w:bCs w:val="0"/>
          <w:sz w:val="24"/>
          <w:szCs w:val="22"/>
        </w:rPr>
        <w:t>代表消费，以</w:t>
      </w:r>
      <w:r w:rsidRPr="00DD3294">
        <w:rPr>
          <w:rFonts w:eastAsia="宋体" w:hint="eastAsia"/>
          <w:b w:val="0"/>
          <w:bCs w:val="0"/>
          <w:sz w:val="24"/>
          <w:szCs w:val="22"/>
        </w:rPr>
        <w:t>Y</w:t>
      </w:r>
      <w:r w:rsidRPr="00DD3294">
        <w:rPr>
          <w:rFonts w:eastAsia="宋体" w:hint="eastAsia"/>
          <w:b w:val="0"/>
          <w:bCs w:val="0"/>
          <w:sz w:val="24"/>
          <w:szCs w:val="22"/>
        </w:rPr>
        <w:t>代表收入，则上述关系可以用公式表示为</w:t>
      </w:r>
      <w:r w:rsidRPr="00DD3294">
        <w:rPr>
          <w:rFonts w:eastAsia="宋体" w:hint="eastAsia"/>
          <w:b w:val="0"/>
          <w:bCs w:val="0"/>
          <w:sz w:val="24"/>
          <w:szCs w:val="22"/>
        </w:rPr>
        <w:t>:</w:t>
      </w:r>
      <w:r w:rsidRPr="00DD3294">
        <w:rPr>
          <w:rFonts w:hint="eastAsia"/>
        </w:rPr>
        <w:t xml:space="preserve"> </w:t>
      </w:r>
      <w:r w:rsidRPr="00DD3294">
        <w:rPr>
          <w:rFonts w:eastAsia="宋体" w:hint="eastAsia"/>
          <w:b w:val="0"/>
          <w:bCs w:val="0"/>
          <w:sz w:val="24"/>
          <w:szCs w:val="22"/>
        </w:rPr>
        <w:t>C=c (Y) (</w:t>
      </w:r>
      <w:r w:rsidRPr="00DD3294">
        <w:rPr>
          <w:rFonts w:eastAsia="宋体" w:hint="eastAsia"/>
          <w:b w:val="0"/>
          <w:bCs w:val="0"/>
          <w:sz w:val="24"/>
          <w:szCs w:val="22"/>
        </w:rPr>
        <w:t>满足条件</w:t>
      </w:r>
      <w:r w:rsidRPr="00DD3294">
        <w:rPr>
          <w:rFonts w:eastAsia="宋体" w:hint="eastAsia"/>
          <w:b w:val="0"/>
          <w:bCs w:val="0"/>
          <w:sz w:val="24"/>
          <w:szCs w:val="22"/>
        </w:rPr>
        <w:t>dc/dy&gt; 0; dc2/d2y&lt; 0)</w:t>
      </w:r>
      <w:r w:rsidRPr="00DD3294">
        <w:rPr>
          <w:rFonts w:hint="eastAsia"/>
        </w:rPr>
        <w:t xml:space="preserve"> </w:t>
      </w:r>
      <w:r w:rsidRPr="00DD3294">
        <w:rPr>
          <w:rFonts w:eastAsia="宋体" w:hint="eastAsia"/>
          <w:b w:val="0"/>
          <w:bCs w:val="0"/>
          <w:sz w:val="24"/>
          <w:szCs w:val="22"/>
        </w:rPr>
        <w:t>如果我们把该函数视作</w:t>
      </w:r>
      <w:r w:rsidRPr="00DD3294">
        <w:rPr>
          <w:rFonts w:eastAsia="宋体" w:hint="eastAsia"/>
          <w:b w:val="0"/>
          <w:bCs w:val="0"/>
          <w:sz w:val="24"/>
          <w:szCs w:val="22"/>
        </w:rPr>
        <w:t>- -</w:t>
      </w:r>
      <w:r w:rsidRPr="00DD3294">
        <w:rPr>
          <w:rFonts w:eastAsia="宋体" w:hint="eastAsia"/>
          <w:b w:val="0"/>
          <w:bCs w:val="0"/>
          <w:sz w:val="24"/>
          <w:szCs w:val="22"/>
        </w:rPr>
        <w:t>个简单的线性函数，则其表达式为</w:t>
      </w:r>
      <w:r w:rsidRPr="00DD3294">
        <w:rPr>
          <w:rFonts w:eastAsia="宋体" w:hint="eastAsia"/>
          <w:b w:val="0"/>
          <w:bCs w:val="0"/>
          <w:sz w:val="24"/>
          <w:szCs w:val="22"/>
        </w:rPr>
        <w:t>:</w:t>
      </w:r>
      <w:r w:rsidRPr="00DD3294">
        <w:rPr>
          <w:rFonts w:eastAsia="宋体"/>
          <w:b w:val="0"/>
          <w:bCs w:val="0"/>
          <w:sz w:val="24"/>
          <w:szCs w:val="22"/>
        </w:rPr>
        <w:t xml:space="preserve"> C=a+bY(1&gt;b&gt;0)</w:t>
      </w:r>
    </w:p>
    <w:p w14:paraId="07BA3E61" w14:textId="08583F62" w:rsidR="005F6FA1" w:rsidRPr="005F6FA1" w:rsidRDefault="005F6FA1" w:rsidP="005F6FA1">
      <w:pPr>
        <w:ind w:firstLine="480"/>
      </w:pPr>
      <w:r>
        <w:rPr>
          <w:rFonts w:hint="eastAsia"/>
        </w:rPr>
        <w:t>收入与消费密切相关。由于疫情发生，很多企业</w:t>
      </w:r>
      <w:r w:rsidR="00897011">
        <w:rPr>
          <w:rFonts w:hint="eastAsia"/>
        </w:rPr>
        <w:t>停工或者是亏损过多</w:t>
      </w:r>
      <w:r w:rsidR="00025819">
        <w:rPr>
          <w:rFonts w:hint="eastAsia"/>
        </w:rPr>
        <w:t>导致企业亏损过多而裁减人力</w:t>
      </w:r>
      <w:r w:rsidR="00897011">
        <w:rPr>
          <w:rFonts w:hint="eastAsia"/>
        </w:rPr>
        <w:t>。在</w:t>
      </w:r>
      <w:r w:rsidRPr="005F6FA1">
        <w:rPr>
          <w:rFonts w:cs="Times New Roman"/>
          <w:color w:val="000000"/>
          <w:szCs w:val="24"/>
          <w:shd w:val="clear" w:color="auto" w:fill="FFFFFF"/>
        </w:rPr>
        <w:t>2020</w:t>
      </w:r>
      <w:r w:rsidRPr="005F6FA1">
        <w:rPr>
          <w:rFonts w:ascii="方正仿宋_GBK" w:eastAsia="方正仿宋_GBK" w:hint="eastAsia"/>
          <w:color w:val="000000"/>
          <w:szCs w:val="24"/>
          <w:shd w:val="clear" w:color="auto" w:fill="FFFFFF"/>
        </w:rPr>
        <w:t>年一季度，全国居民人均可支配收入</w:t>
      </w:r>
      <w:r w:rsidRPr="005F6FA1">
        <w:rPr>
          <w:rFonts w:cs="Times New Roman"/>
          <w:color w:val="000000"/>
          <w:szCs w:val="24"/>
          <w:shd w:val="clear" w:color="auto" w:fill="FFFFFF"/>
        </w:rPr>
        <w:t>8561</w:t>
      </w:r>
      <w:r w:rsidRPr="005F6FA1">
        <w:rPr>
          <w:rFonts w:ascii="方正仿宋_GBK" w:eastAsia="方正仿宋_GBK" w:hint="eastAsia"/>
          <w:color w:val="000000"/>
          <w:szCs w:val="24"/>
          <w:shd w:val="clear" w:color="auto" w:fill="FFFFFF"/>
        </w:rPr>
        <w:t>元，同比下降</w:t>
      </w:r>
      <w:r w:rsidRPr="005F6FA1">
        <w:rPr>
          <w:rFonts w:cs="Times New Roman"/>
          <w:color w:val="000000"/>
          <w:szCs w:val="24"/>
          <w:shd w:val="clear" w:color="auto" w:fill="FFFFFF"/>
        </w:rPr>
        <w:t>3.9%</w:t>
      </w:r>
      <w:r w:rsidRPr="005F6FA1">
        <w:rPr>
          <w:rFonts w:ascii="方正仿宋_GBK" w:eastAsia="方正仿宋_GBK" w:hint="eastAsia"/>
          <w:color w:val="000000"/>
          <w:szCs w:val="24"/>
          <w:shd w:val="clear" w:color="auto" w:fill="FFFFFF"/>
        </w:rPr>
        <w:t>；其中城镇居民人均可支配收入</w:t>
      </w:r>
      <w:r w:rsidRPr="005F6FA1">
        <w:rPr>
          <w:rFonts w:cs="Times New Roman"/>
          <w:color w:val="000000"/>
          <w:szCs w:val="24"/>
          <w:shd w:val="clear" w:color="auto" w:fill="FFFFFF"/>
        </w:rPr>
        <w:t>11691</w:t>
      </w:r>
      <w:r w:rsidRPr="005F6FA1">
        <w:rPr>
          <w:rFonts w:ascii="方正仿宋_GBK" w:eastAsia="方正仿宋_GBK" w:hint="eastAsia"/>
          <w:color w:val="000000"/>
          <w:szCs w:val="24"/>
          <w:shd w:val="clear" w:color="auto" w:fill="FFFFFF"/>
        </w:rPr>
        <w:t>元，下降</w:t>
      </w:r>
      <w:r w:rsidRPr="005F6FA1">
        <w:rPr>
          <w:rFonts w:cs="Times New Roman"/>
          <w:color w:val="000000"/>
          <w:szCs w:val="24"/>
          <w:shd w:val="clear" w:color="auto" w:fill="FFFFFF"/>
        </w:rPr>
        <w:t>3.9%</w:t>
      </w:r>
      <w:r w:rsidRPr="005F6FA1">
        <w:rPr>
          <w:rFonts w:ascii="方正仿宋_GBK" w:eastAsia="方正仿宋_GBK" w:hint="eastAsia"/>
          <w:color w:val="000000"/>
          <w:szCs w:val="24"/>
          <w:shd w:val="clear" w:color="auto" w:fill="FFFFFF"/>
        </w:rPr>
        <w:t>，农村居民人均可支配收入</w:t>
      </w:r>
      <w:r w:rsidRPr="005F6FA1">
        <w:rPr>
          <w:rFonts w:cs="Times New Roman"/>
          <w:color w:val="000000"/>
          <w:szCs w:val="24"/>
          <w:shd w:val="clear" w:color="auto" w:fill="FFFFFF"/>
        </w:rPr>
        <w:t>4641</w:t>
      </w:r>
      <w:r w:rsidRPr="005F6FA1">
        <w:rPr>
          <w:rFonts w:ascii="方正仿宋_GBK" w:eastAsia="方正仿宋_GBK" w:hint="eastAsia"/>
          <w:color w:val="000000"/>
          <w:szCs w:val="24"/>
          <w:shd w:val="clear" w:color="auto" w:fill="FFFFFF"/>
        </w:rPr>
        <w:t>元，下降</w:t>
      </w:r>
      <w:r w:rsidRPr="005F6FA1">
        <w:rPr>
          <w:rFonts w:cs="Times New Roman"/>
          <w:color w:val="000000"/>
          <w:szCs w:val="24"/>
          <w:shd w:val="clear" w:color="auto" w:fill="FFFFFF"/>
        </w:rPr>
        <w:t>4.7%</w:t>
      </w:r>
      <w:r>
        <w:rPr>
          <w:rFonts w:ascii="方正仿宋_GBK" w:eastAsia="方正仿宋_GBK" w:hint="eastAsia"/>
          <w:color w:val="000000"/>
          <w:szCs w:val="24"/>
          <w:shd w:val="clear" w:color="auto" w:fill="FFFFFF"/>
        </w:rPr>
        <w:t>。</w:t>
      </w:r>
    </w:p>
    <w:p w14:paraId="4B065B21" w14:textId="328F88E3" w:rsidR="005F6FA1" w:rsidRDefault="005F6FA1" w:rsidP="005F6FA1">
      <w:pPr>
        <w:ind w:firstLine="480"/>
      </w:pPr>
      <w:r>
        <w:rPr>
          <w:rFonts w:hint="eastAsia"/>
          <w:noProof/>
        </w:rPr>
        <w:drawing>
          <wp:inline distT="0" distB="0" distL="0" distR="0" wp14:anchorId="77BAD047" wp14:editId="683C764A">
            <wp:extent cx="5274310" cy="2834005"/>
            <wp:effectExtent l="0" t="0" r="254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QQ截图2020061412174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834005"/>
                    </a:xfrm>
                    <a:prstGeom prst="rect">
                      <a:avLst/>
                    </a:prstGeom>
                  </pic:spPr>
                </pic:pic>
              </a:graphicData>
            </a:graphic>
          </wp:inline>
        </w:drawing>
      </w:r>
    </w:p>
    <w:p w14:paraId="2CF52BA4" w14:textId="09FD9E6D" w:rsidR="00D13013" w:rsidRPr="005F6FA1" w:rsidRDefault="00897011" w:rsidP="00D13013">
      <w:pPr>
        <w:ind w:firstLine="480"/>
        <w:rPr>
          <w:szCs w:val="24"/>
        </w:rPr>
      </w:pPr>
      <w:r>
        <w:rPr>
          <w:rFonts w:cs="Times New Roman" w:hint="eastAsia"/>
          <w:color w:val="000000"/>
          <w:szCs w:val="24"/>
          <w:shd w:val="clear" w:color="auto" w:fill="FFFFFF"/>
        </w:rPr>
        <w:t>不仅仅居民可支配收入下跌，同样城乡之间收入明显差距过大。收入的明显</w:t>
      </w:r>
      <w:r>
        <w:rPr>
          <w:rFonts w:cs="Times New Roman" w:hint="eastAsia"/>
          <w:color w:val="000000"/>
          <w:szCs w:val="24"/>
          <w:shd w:val="clear" w:color="auto" w:fill="FFFFFF"/>
        </w:rPr>
        <w:lastRenderedPageBreak/>
        <w:t>差异导致人才外流严重，城市大学生就业率持续下跌，</w:t>
      </w:r>
      <w:r w:rsidR="005026CE">
        <w:rPr>
          <w:rFonts w:cs="Times New Roman" w:hint="eastAsia"/>
          <w:color w:val="000000"/>
          <w:szCs w:val="24"/>
          <w:shd w:val="clear" w:color="auto" w:fill="FFFFFF"/>
        </w:rPr>
        <w:t>政府发展了带动周边经济的政策，建立长江三角洲、京津冀、粤港澳等地区协同发展的方法，促进了二线城市的就业。</w:t>
      </w:r>
    </w:p>
    <w:p w14:paraId="67CC0658" w14:textId="76E383F1" w:rsidR="00666B32" w:rsidRPr="00666B32" w:rsidRDefault="00897011" w:rsidP="00666B32">
      <w:pPr>
        <w:ind w:firstLine="480"/>
      </w:pPr>
      <w:r>
        <w:rPr>
          <w:rFonts w:hint="eastAsia"/>
          <w:noProof/>
          <w:szCs w:val="24"/>
        </w:rPr>
        <w:drawing>
          <wp:anchor distT="0" distB="0" distL="114300" distR="114300" simplePos="0" relativeHeight="251658240" behindDoc="0" locked="0" layoutInCell="1" allowOverlap="1" wp14:anchorId="577042B5" wp14:editId="1149A83F">
            <wp:simplePos x="0" y="0"/>
            <wp:positionH relativeFrom="margin">
              <wp:align>right</wp:align>
            </wp:positionH>
            <wp:positionV relativeFrom="paragraph">
              <wp:posOffset>538377</wp:posOffset>
            </wp:positionV>
            <wp:extent cx="5274310" cy="3102610"/>
            <wp:effectExtent l="0" t="0" r="2540" b="2540"/>
            <wp:wrapTopAndBottom/>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QQ截图2020061412265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102610"/>
                    </a:xfrm>
                    <a:prstGeom prst="rect">
                      <a:avLst/>
                    </a:prstGeom>
                  </pic:spPr>
                </pic:pic>
              </a:graphicData>
            </a:graphic>
          </wp:anchor>
        </w:drawing>
      </w:r>
      <w:r w:rsidR="008F1C8F">
        <w:t xml:space="preserve">      </w:t>
      </w:r>
      <w:r w:rsidR="008F1C8F">
        <w:rPr>
          <w:rFonts w:hint="eastAsia"/>
          <w:color w:val="333333"/>
          <w:sz w:val="21"/>
          <w:szCs w:val="21"/>
          <w:shd w:val="clear" w:color="auto" w:fill="FFFFFF"/>
        </w:rPr>
        <w:t xml:space="preserve"> </w:t>
      </w:r>
    </w:p>
    <w:p w14:paraId="5317D087" w14:textId="77777777" w:rsidR="00906FC4" w:rsidRDefault="00906FC4" w:rsidP="00906FC4">
      <w:pPr>
        <w:pStyle w:val="3"/>
      </w:pPr>
      <w:r>
        <w:rPr>
          <w:rFonts w:hint="eastAsia"/>
        </w:rPr>
        <w:t>2</w:t>
      </w:r>
      <w:r>
        <w:t>.3</w:t>
      </w:r>
      <w:bookmarkEnd w:id="9"/>
      <w:r>
        <w:rPr>
          <w:rFonts w:hint="eastAsia"/>
        </w:rPr>
        <w:t>有效需求决定模型</w:t>
      </w:r>
    </w:p>
    <w:p w14:paraId="53A7BFEE" w14:textId="77777777" w:rsidR="00906FC4" w:rsidRDefault="00906FC4" w:rsidP="00906FC4">
      <w:pPr>
        <w:ind w:firstLine="480"/>
      </w:pPr>
      <w:r w:rsidRPr="00DD3294">
        <w:rPr>
          <w:rFonts w:hint="eastAsia"/>
        </w:rPr>
        <w:t>有效需求决定就业水平</w:t>
      </w:r>
    </w:p>
    <w:p w14:paraId="657AF516" w14:textId="77777777" w:rsidR="00906FC4" w:rsidRDefault="00906FC4" w:rsidP="00906FC4">
      <w:pPr>
        <w:ind w:firstLine="480"/>
      </w:pPr>
      <w:r w:rsidRPr="00DD3294">
        <w:rPr>
          <w:rFonts w:hint="eastAsia"/>
        </w:rPr>
        <w:t>有效需求</w:t>
      </w:r>
      <w:r w:rsidRPr="00DD3294">
        <w:rPr>
          <w:rFonts w:hint="eastAsia"/>
        </w:rPr>
        <w:t>:</w:t>
      </w:r>
      <w:r w:rsidRPr="00DD3294">
        <w:rPr>
          <w:rFonts w:hint="eastAsia"/>
        </w:rPr>
        <w:t>总供给价格与总需求价格达到均衡时的社会产出总量和需求总量。</w:t>
      </w:r>
    </w:p>
    <w:p w14:paraId="39192ED9" w14:textId="77777777" w:rsidR="00906FC4" w:rsidRDefault="00906FC4" w:rsidP="00906FC4">
      <w:pPr>
        <w:ind w:firstLine="480"/>
      </w:pPr>
      <w:r w:rsidRPr="00DD3294">
        <w:rPr>
          <w:rFonts w:hint="eastAsia"/>
        </w:rPr>
        <w:t>总供给价格</w:t>
      </w:r>
      <w:r w:rsidRPr="00DD3294">
        <w:rPr>
          <w:rFonts w:hint="eastAsia"/>
        </w:rPr>
        <w:t>:</w:t>
      </w:r>
      <w:r w:rsidRPr="00DD3294">
        <w:rPr>
          <w:rFonts w:hint="eastAsia"/>
        </w:rPr>
        <w:t>指该社会全体厂商销售其产品时期望得到的最低价格总额</w:t>
      </w:r>
    </w:p>
    <w:p w14:paraId="16271D37" w14:textId="77777777" w:rsidR="00906FC4" w:rsidRDefault="00906FC4" w:rsidP="00906FC4">
      <w:pPr>
        <w:ind w:firstLine="480"/>
      </w:pPr>
      <w:r w:rsidRPr="00DD3294">
        <w:rPr>
          <w:rFonts w:hint="eastAsia"/>
        </w:rPr>
        <w:t>总需求价格</w:t>
      </w:r>
      <w:r w:rsidRPr="00DD3294">
        <w:rPr>
          <w:rFonts w:hint="eastAsia"/>
        </w:rPr>
        <w:t>:</w:t>
      </w:r>
      <w:r w:rsidRPr="00DD3294">
        <w:rPr>
          <w:rFonts w:hint="eastAsia"/>
        </w:rPr>
        <w:t>指该社会全体居民购买消费品时愿意支付的最高价格总额</w:t>
      </w:r>
    </w:p>
    <w:p w14:paraId="75988D69" w14:textId="77777777" w:rsidR="00906FC4" w:rsidRDefault="00906FC4" w:rsidP="00906FC4">
      <w:pPr>
        <w:ind w:firstLine="480"/>
      </w:pPr>
      <w:r w:rsidRPr="00DD3294">
        <w:rPr>
          <w:rFonts w:hint="eastAsia"/>
        </w:rPr>
        <w:t>充分就业与失业</w:t>
      </w:r>
      <w:r>
        <w:rPr>
          <w:rFonts w:hint="eastAsia"/>
        </w:rPr>
        <w:t>：</w:t>
      </w:r>
      <w:r w:rsidRPr="00DD3294">
        <w:rPr>
          <w:rFonts w:hint="eastAsia"/>
        </w:rPr>
        <w:t>充分就业</w:t>
      </w:r>
      <w:r w:rsidRPr="00DD3294">
        <w:rPr>
          <w:rFonts w:hint="eastAsia"/>
        </w:rPr>
        <w:t>:</w:t>
      </w:r>
      <w:r w:rsidRPr="00DD3294">
        <w:rPr>
          <w:rFonts w:hint="eastAsia"/>
        </w:rPr>
        <w:t>是指</w:t>
      </w:r>
      <w:r w:rsidRPr="00DD3294">
        <w:rPr>
          <w:rFonts w:hint="eastAsia"/>
        </w:rPr>
        <w:t>-</w:t>
      </w:r>
      <w:r w:rsidRPr="00DD3294">
        <w:rPr>
          <w:rFonts w:hint="eastAsia"/>
        </w:rPr>
        <w:t>一个社会不存在非自愿失业时的就业状态，即充分就业并非从都有工作，充分就业时依然存在自愿失业和摩擦性失业。自愿失业和摩擦性失业合称自然失业。自然失业与全部劳动力之比为自然失业率。</w:t>
      </w:r>
      <w:r w:rsidRPr="00DD3294">
        <w:rPr>
          <w:rFonts w:hint="eastAsia"/>
        </w:rPr>
        <w:t>)</w:t>
      </w:r>
      <w:r w:rsidRPr="00DD3294">
        <w:rPr>
          <w:rFonts w:hint="eastAsia"/>
        </w:rPr>
        <w:t>自愿失业</w:t>
      </w:r>
      <w:r w:rsidRPr="00DD3294">
        <w:rPr>
          <w:rFonts w:hint="eastAsia"/>
        </w:rPr>
        <w:t>:</w:t>
      </w:r>
      <w:r w:rsidRPr="00DD3294">
        <w:rPr>
          <w:rFonts w:hint="eastAsia"/>
        </w:rPr>
        <w:t>具有劳动能力的人出于种种原因自愿放弃工作而形成的失业。摩擦性失业</w:t>
      </w:r>
      <w:r w:rsidRPr="00DD3294">
        <w:rPr>
          <w:rFonts w:hint="eastAsia"/>
        </w:rPr>
        <w:t>:</w:t>
      </w:r>
      <w:r w:rsidRPr="00DD3294">
        <w:rPr>
          <w:rFonts w:hint="eastAsia"/>
        </w:rPr>
        <w:t>就业状态暂时中断而形成的失业</w:t>
      </w:r>
      <w:r>
        <w:rPr>
          <w:rFonts w:hint="eastAsia"/>
        </w:rPr>
        <w:t>。</w:t>
      </w:r>
      <w:r w:rsidRPr="00A80FA6">
        <w:rPr>
          <w:rFonts w:hint="eastAsia"/>
        </w:rPr>
        <w:t>非自愿失业</w:t>
      </w:r>
      <w:r w:rsidRPr="00A80FA6">
        <w:rPr>
          <w:rFonts w:hint="eastAsia"/>
        </w:rPr>
        <w:t>:</w:t>
      </w:r>
      <w:r w:rsidRPr="00A80FA6">
        <w:rPr>
          <w:rFonts w:hint="eastAsia"/>
        </w:rPr>
        <w:t>有劳动能力且愿意接受现行工资水平或工作条件但仍然找不到工作而形成的失业。非自愿失业是由于经济衰退和萧条而造成的，因而也称周期性失业。</w:t>
      </w:r>
    </w:p>
    <w:p w14:paraId="7875EB74" w14:textId="0B6C0C7C" w:rsidR="00906FC4" w:rsidRDefault="00906FC4" w:rsidP="00906FC4">
      <w:pPr>
        <w:ind w:firstLine="480"/>
      </w:pPr>
      <w:r w:rsidRPr="00A80FA6">
        <w:rPr>
          <w:rFonts w:hint="eastAsia"/>
        </w:rPr>
        <w:lastRenderedPageBreak/>
        <w:t>有效需求与充分就业的关系</w:t>
      </w:r>
      <w:r>
        <w:rPr>
          <w:rFonts w:hint="eastAsia"/>
        </w:rPr>
        <w:t>：</w:t>
      </w:r>
      <w:r w:rsidRPr="00A80FA6">
        <w:rPr>
          <w:rFonts w:hint="eastAsia"/>
        </w:rPr>
        <w:t>No=</w:t>
      </w:r>
      <w:r w:rsidRPr="00A80FA6">
        <w:rPr>
          <w:rFonts w:hint="eastAsia"/>
        </w:rPr>
        <w:t>充分就业</w:t>
      </w:r>
      <w:r w:rsidRPr="00A80FA6">
        <w:rPr>
          <w:rFonts w:hint="eastAsia"/>
        </w:rPr>
        <w:t>(</w:t>
      </w:r>
      <w:r w:rsidRPr="00A80FA6">
        <w:rPr>
          <w:rFonts w:hint="eastAsia"/>
        </w:rPr>
        <w:t>充分就业均衡</w:t>
      </w:r>
      <w:r w:rsidRPr="00A80FA6">
        <w:rPr>
          <w:rFonts w:hint="eastAsia"/>
        </w:rPr>
        <w:t>) No&gt;</w:t>
      </w:r>
      <w:r w:rsidRPr="00A80FA6">
        <w:rPr>
          <w:rFonts w:hint="eastAsia"/>
        </w:rPr>
        <w:t>充分就业</w:t>
      </w:r>
      <w:r w:rsidRPr="00A80FA6">
        <w:rPr>
          <w:rFonts w:hint="eastAsia"/>
        </w:rPr>
        <w:t>(</w:t>
      </w:r>
      <w:r w:rsidRPr="00A80FA6">
        <w:rPr>
          <w:rFonts w:hint="eastAsia"/>
        </w:rPr>
        <w:t>通货膨胀条件下的就业状态</w:t>
      </w:r>
      <w:r w:rsidRPr="00A80FA6">
        <w:rPr>
          <w:rFonts w:hint="eastAsia"/>
        </w:rPr>
        <w:t>) No&lt;</w:t>
      </w:r>
      <w:r w:rsidRPr="00A80FA6">
        <w:rPr>
          <w:rFonts w:hint="eastAsia"/>
        </w:rPr>
        <w:t>充分就业</w:t>
      </w:r>
      <w:r w:rsidRPr="00A80FA6">
        <w:rPr>
          <w:rFonts w:hint="eastAsia"/>
        </w:rPr>
        <w:t>(</w:t>
      </w:r>
      <w:r w:rsidRPr="00A80FA6">
        <w:rPr>
          <w:rFonts w:hint="eastAsia"/>
        </w:rPr>
        <w:t>经济衰退条件下的就业状态</w:t>
      </w:r>
      <w:r w:rsidRPr="00A80FA6">
        <w:rPr>
          <w:rFonts w:hint="eastAsia"/>
        </w:rPr>
        <w:t>)</w:t>
      </w:r>
    </w:p>
    <w:p w14:paraId="4B27A3C6" w14:textId="4AC2C725" w:rsidR="005E012F" w:rsidRDefault="005E012F" w:rsidP="00906FC4">
      <w:pPr>
        <w:ind w:firstLine="480"/>
      </w:pPr>
    </w:p>
    <w:p w14:paraId="2D5EC14A" w14:textId="3C844AB9" w:rsidR="005E012F" w:rsidRDefault="005E012F" w:rsidP="00906FC4">
      <w:pPr>
        <w:ind w:firstLine="480"/>
      </w:pPr>
      <w:r>
        <w:rPr>
          <w:rFonts w:hint="eastAsia"/>
        </w:rPr>
        <w:t>市场对人才的需求是持续稳定的，但是非自愿人员的数据却居高不下。如图表</w:t>
      </w:r>
    </w:p>
    <w:p w14:paraId="3AB78793" w14:textId="0EBF6826" w:rsidR="005E012F" w:rsidRDefault="005E012F" w:rsidP="00906FC4">
      <w:pPr>
        <w:ind w:firstLine="480"/>
      </w:pPr>
      <w:r>
        <w:rPr>
          <w:rFonts w:hint="eastAsia"/>
          <w:noProof/>
        </w:rPr>
        <w:drawing>
          <wp:inline distT="0" distB="0" distL="0" distR="0" wp14:anchorId="0BBC8649" wp14:editId="44044014">
            <wp:extent cx="4545998" cy="2430626"/>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QQ截图2020061412464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64866" cy="2440714"/>
                    </a:xfrm>
                    <a:prstGeom prst="rect">
                      <a:avLst/>
                    </a:prstGeom>
                  </pic:spPr>
                </pic:pic>
              </a:graphicData>
            </a:graphic>
          </wp:inline>
        </w:drawing>
      </w:r>
    </w:p>
    <w:p w14:paraId="600B3106" w14:textId="0E35FA48" w:rsidR="00E7407B" w:rsidRDefault="00BC367E" w:rsidP="00906FC4">
      <w:pPr>
        <w:ind w:firstLine="480"/>
      </w:pPr>
      <w:r>
        <w:rPr>
          <w:rFonts w:hint="eastAsia"/>
        </w:rPr>
        <w:t>凯恩斯对于非自愿性失业</w:t>
      </w:r>
      <w:r w:rsidR="00E7407B">
        <w:rPr>
          <w:rFonts w:hint="eastAsia"/>
        </w:rPr>
        <w:t>是这</w:t>
      </w:r>
      <w:r w:rsidR="00025819">
        <w:rPr>
          <w:rFonts w:hint="eastAsia"/>
        </w:rPr>
        <w:t>样的</w:t>
      </w:r>
      <w:r w:rsidR="00E7407B">
        <w:rPr>
          <w:rFonts w:hint="eastAsia"/>
        </w:rPr>
        <w:t>：</w:t>
      </w:r>
      <w:r w:rsidRPr="00BC367E">
        <w:rPr>
          <w:rFonts w:hint="eastAsia"/>
        </w:rPr>
        <w:t>以国家通过制定相应的政策拉动内需，增加投资环境建设，吸引外资开阔就业市场，从而减少失业增加工人工资。面对较严重通货膨胀的问题，可以通过降低经济发展的速度来阻止通货膨胀，具体的方式是用紧缩的</w:t>
      </w:r>
      <w:r>
        <w:rPr>
          <w:rFonts w:hint="eastAsia"/>
        </w:rPr>
        <w:t>财政政策和货币政策。面对失业和通货膨胀两个相反的方式，我们要根据菲利普斯曲线来运用适当的方式来解决。</w:t>
      </w:r>
    </w:p>
    <w:p w14:paraId="7E01237F" w14:textId="77777777" w:rsidR="00A80FA6" w:rsidRDefault="00A80FA6" w:rsidP="00BC367E">
      <w:pPr>
        <w:ind w:firstLineChars="0" w:firstLine="0"/>
      </w:pPr>
    </w:p>
    <w:p w14:paraId="612EB1BA" w14:textId="77777777" w:rsidR="00A80FA6" w:rsidRDefault="00A80FA6" w:rsidP="00A80FA6">
      <w:pPr>
        <w:ind w:firstLine="480"/>
      </w:pPr>
    </w:p>
    <w:p w14:paraId="3CF8C7C5" w14:textId="63B9546E" w:rsidR="00A80FA6" w:rsidRPr="00906FC4" w:rsidRDefault="00906FC4" w:rsidP="00906FC4">
      <w:pPr>
        <w:ind w:firstLineChars="0" w:firstLine="0"/>
        <w:rPr>
          <w:rFonts w:ascii="黑体" w:eastAsia="黑体" w:hAnsi="黑体"/>
          <w:b/>
          <w:bCs/>
          <w:sz w:val="28"/>
          <w:szCs w:val="28"/>
        </w:rPr>
      </w:pPr>
      <w:r w:rsidRPr="00906FC4">
        <w:rPr>
          <w:rFonts w:ascii="黑体" w:eastAsia="黑体" w:hAnsi="黑体" w:hint="eastAsia"/>
          <w:b/>
          <w:bCs/>
          <w:sz w:val="28"/>
          <w:szCs w:val="28"/>
        </w:rPr>
        <w:t>2</w:t>
      </w:r>
      <w:r w:rsidRPr="00906FC4">
        <w:rPr>
          <w:rFonts w:ascii="黑体" w:eastAsia="黑体" w:hAnsi="黑体"/>
          <w:b/>
          <w:bCs/>
          <w:sz w:val="28"/>
          <w:szCs w:val="28"/>
        </w:rPr>
        <w:t>.4</w:t>
      </w:r>
      <w:r w:rsidRPr="00906FC4">
        <w:rPr>
          <w:rFonts w:ascii="黑体" w:eastAsia="黑体" w:hAnsi="黑体" w:hint="eastAsia"/>
          <w:b/>
          <w:bCs/>
          <w:sz w:val="28"/>
          <w:szCs w:val="28"/>
        </w:rPr>
        <w:t>通货膨胀</w:t>
      </w:r>
    </w:p>
    <w:p w14:paraId="2D358DA3" w14:textId="77777777" w:rsidR="00C86725" w:rsidRDefault="00A80FA6" w:rsidP="000369FB">
      <w:pPr>
        <w:ind w:firstLine="480"/>
      </w:pPr>
      <w:r w:rsidRPr="00A80FA6">
        <w:rPr>
          <w:rFonts w:hint="eastAsia"/>
        </w:rPr>
        <w:t>通货膨胀的定义</w:t>
      </w:r>
      <w:r>
        <w:rPr>
          <w:rFonts w:hint="eastAsia"/>
        </w:rPr>
        <w:t>：</w:t>
      </w:r>
      <w:r w:rsidRPr="00A80FA6">
        <w:rPr>
          <w:rFonts w:hint="eastAsia"/>
        </w:rPr>
        <w:t>在信用货币制度下，流通中的货币超过经济增长所需要的数量而引起的货币贬值和价格水平全面、持续上涨的经济现象</w:t>
      </w:r>
      <w:r>
        <w:rPr>
          <w:rFonts w:hint="eastAsia"/>
        </w:rPr>
        <w:t>。</w:t>
      </w:r>
    </w:p>
    <w:p w14:paraId="7967F1EA" w14:textId="77777777" w:rsidR="00025819" w:rsidRDefault="00C86725" w:rsidP="00C86725">
      <w:pPr>
        <w:ind w:firstLine="480"/>
      </w:pPr>
      <w:r w:rsidRPr="00C86725">
        <w:rPr>
          <w:rFonts w:hint="eastAsia"/>
        </w:rPr>
        <w:t>通货膨胀</w:t>
      </w:r>
      <w:r w:rsidRPr="00C86725">
        <w:rPr>
          <w:rFonts w:hint="eastAsia"/>
        </w:rPr>
        <w:t>(</w:t>
      </w:r>
      <w:r w:rsidRPr="00C86725">
        <w:rPr>
          <w:rFonts w:hint="eastAsia"/>
        </w:rPr>
        <w:t>物价指数</w:t>
      </w:r>
      <w:r w:rsidRPr="00C86725">
        <w:rPr>
          <w:rFonts w:hint="eastAsia"/>
        </w:rPr>
        <w:t>)</w:t>
      </w:r>
      <w:r w:rsidRPr="00C86725">
        <w:rPr>
          <w:rFonts w:hint="eastAsia"/>
        </w:rPr>
        <w:t>的度量</w:t>
      </w:r>
    </w:p>
    <w:p w14:paraId="6158063B" w14:textId="47CF5E78" w:rsidR="00C86725" w:rsidRDefault="00C86725" w:rsidP="00C86725">
      <w:pPr>
        <w:ind w:firstLine="480"/>
      </w:pPr>
      <w:r w:rsidRPr="00C86725">
        <w:rPr>
          <w:rFonts w:hint="eastAsia"/>
        </w:rPr>
        <w:t>(1)</w:t>
      </w:r>
      <w:r w:rsidRPr="00C86725">
        <w:rPr>
          <w:rFonts w:hint="eastAsia"/>
        </w:rPr>
        <w:t>消费物价指数</w:t>
      </w:r>
      <w:r w:rsidRPr="00C86725">
        <w:rPr>
          <w:rFonts w:hint="eastAsia"/>
        </w:rPr>
        <w:t>(</w:t>
      </w:r>
      <w:r w:rsidRPr="00C86725">
        <w:rPr>
          <w:rFonts w:hint="eastAsia"/>
        </w:rPr>
        <w:t>居民消费价格指数</w:t>
      </w:r>
      <w:r w:rsidRPr="00C86725">
        <w:rPr>
          <w:rFonts w:hint="eastAsia"/>
        </w:rPr>
        <w:t xml:space="preserve">) (CPI) </w:t>
      </w:r>
    </w:p>
    <w:p w14:paraId="101C82D8" w14:textId="77777777" w:rsidR="00C86725" w:rsidRDefault="00C86725" w:rsidP="00C86725">
      <w:pPr>
        <w:ind w:firstLine="480"/>
      </w:pPr>
      <w:r w:rsidRPr="00C86725">
        <w:rPr>
          <w:rFonts w:hint="eastAsia"/>
        </w:rPr>
        <w:t>(2)</w:t>
      </w:r>
      <w:r w:rsidRPr="00C86725">
        <w:rPr>
          <w:rFonts w:hint="eastAsia"/>
        </w:rPr>
        <w:t>零售物价指数</w:t>
      </w:r>
      <w:r w:rsidRPr="00C86725">
        <w:rPr>
          <w:rFonts w:hint="eastAsia"/>
        </w:rPr>
        <w:t>(</w:t>
      </w:r>
      <w:r w:rsidRPr="00C86725">
        <w:rPr>
          <w:rFonts w:hint="eastAsia"/>
        </w:rPr>
        <w:t>商品零售价格指数</w:t>
      </w:r>
      <w:r w:rsidRPr="00C86725">
        <w:rPr>
          <w:rFonts w:hint="eastAsia"/>
        </w:rPr>
        <w:t xml:space="preserve">)(RPI) </w:t>
      </w:r>
    </w:p>
    <w:p w14:paraId="46502FA9" w14:textId="08F3E81E" w:rsidR="00A80FA6" w:rsidRDefault="00C86725" w:rsidP="00C86725">
      <w:pPr>
        <w:ind w:firstLine="480"/>
      </w:pPr>
      <w:r w:rsidRPr="00C86725">
        <w:rPr>
          <w:rFonts w:hint="eastAsia"/>
        </w:rPr>
        <w:t>(3)</w:t>
      </w:r>
      <w:r w:rsidRPr="00C86725">
        <w:rPr>
          <w:rFonts w:hint="eastAsia"/>
        </w:rPr>
        <w:t>批发物价指数</w:t>
      </w:r>
      <w:r w:rsidRPr="00C86725">
        <w:rPr>
          <w:rFonts w:hint="eastAsia"/>
        </w:rPr>
        <w:t>(</w:t>
      </w:r>
      <w:r w:rsidRPr="00C86725">
        <w:rPr>
          <w:rFonts w:hint="eastAsia"/>
        </w:rPr>
        <w:t>工业品出厂价格指数</w:t>
      </w:r>
      <w:r w:rsidRPr="00C86725">
        <w:rPr>
          <w:rFonts w:hint="eastAsia"/>
        </w:rPr>
        <w:t>) (WPI)</w:t>
      </w:r>
    </w:p>
    <w:p w14:paraId="7AFC61FC" w14:textId="77777777" w:rsidR="00025819" w:rsidRDefault="00C86725" w:rsidP="000369FB">
      <w:pPr>
        <w:ind w:firstLine="480"/>
      </w:pPr>
      <w:r w:rsidRPr="00C86725">
        <w:rPr>
          <w:rFonts w:hint="eastAsia"/>
        </w:rPr>
        <w:lastRenderedPageBreak/>
        <w:t>通货膨胀对收入的影响</w:t>
      </w:r>
    </w:p>
    <w:p w14:paraId="1C1EC5E7" w14:textId="0D82A215" w:rsidR="00A80FA6" w:rsidRDefault="00C86725" w:rsidP="000369FB">
      <w:pPr>
        <w:ind w:firstLine="480"/>
      </w:pPr>
      <w:r w:rsidRPr="00C86725">
        <w:rPr>
          <w:rFonts w:hint="eastAsia"/>
        </w:rPr>
        <w:t>(1)</w:t>
      </w:r>
      <w:r w:rsidRPr="00C86725">
        <w:rPr>
          <w:rFonts w:hint="eastAsia"/>
        </w:rPr>
        <w:t>实际收入不变</w:t>
      </w:r>
      <w:r w:rsidRPr="00C86725">
        <w:rPr>
          <w:rFonts w:hint="eastAsia"/>
        </w:rPr>
        <w:t>:</w:t>
      </w:r>
      <w:r w:rsidRPr="00C86725">
        <w:rPr>
          <w:rFonts w:hint="eastAsia"/>
        </w:rPr>
        <w:t>名义收入增长率</w:t>
      </w:r>
      <w:r w:rsidRPr="00C86725">
        <w:rPr>
          <w:rFonts w:hint="eastAsia"/>
        </w:rPr>
        <w:t>=</w:t>
      </w:r>
      <w:r w:rsidRPr="00C86725">
        <w:rPr>
          <w:rFonts w:hint="eastAsia"/>
        </w:rPr>
        <w:t>通货膨胀率</w:t>
      </w:r>
    </w:p>
    <w:p w14:paraId="463DCF7F" w14:textId="77777777" w:rsidR="00025819" w:rsidRDefault="00C86725" w:rsidP="000369FB">
      <w:pPr>
        <w:ind w:firstLine="480"/>
      </w:pPr>
      <w:r w:rsidRPr="00C86725">
        <w:rPr>
          <w:rFonts w:hint="eastAsia"/>
        </w:rPr>
        <w:t>(2)</w:t>
      </w:r>
      <w:r w:rsidRPr="00C86725">
        <w:rPr>
          <w:rFonts w:hint="eastAsia"/>
        </w:rPr>
        <w:t>实际收入减少</w:t>
      </w:r>
      <w:r w:rsidRPr="00C86725">
        <w:rPr>
          <w:rFonts w:hint="eastAsia"/>
        </w:rPr>
        <w:t>:</w:t>
      </w:r>
      <w:r w:rsidRPr="00C86725">
        <w:rPr>
          <w:rFonts w:hint="eastAsia"/>
        </w:rPr>
        <w:t>名义收入增长率</w:t>
      </w:r>
      <w:r w:rsidRPr="00C86725">
        <w:rPr>
          <w:rFonts w:hint="eastAsia"/>
        </w:rPr>
        <w:t>&lt;</w:t>
      </w:r>
      <w:r w:rsidRPr="00C86725">
        <w:rPr>
          <w:rFonts w:hint="eastAsia"/>
        </w:rPr>
        <w:t>通货膨胀率</w:t>
      </w:r>
    </w:p>
    <w:p w14:paraId="039629F5" w14:textId="3F47F2E3" w:rsidR="00C86725" w:rsidRDefault="00C86725" w:rsidP="000369FB">
      <w:pPr>
        <w:ind w:firstLine="480"/>
      </w:pPr>
      <w:r w:rsidRPr="00C86725">
        <w:rPr>
          <w:rFonts w:hint="eastAsia"/>
        </w:rPr>
        <w:t>(3)</w:t>
      </w:r>
      <w:r w:rsidRPr="00C86725">
        <w:rPr>
          <w:rFonts w:hint="eastAsia"/>
        </w:rPr>
        <w:t>实际收入增加</w:t>
      </w:r>
      <w:r w:rsidRPr="00C86725">
        <w:rPr>
          <w:rFonts w:hint="eastAsia"/>
        </w:rPr>
        <w:t>:</w:t>
      </w:r>
      <w:r w:rsidRPr="00C86725">
        <w:rPr>
          <w:rFonts w:hint="eastAsia"/>
        </w:rPr>
        <w:t>名义收入增长率</w:t>
      </w:r>
      <w:r w:rsidRPr="00C86725">
        <w:rPr>
          <w:rFonts w:hint="eastAsia"/>
        </w:rPr>
        <w:t>&gt;</w:t>
      </w:r>
      <w:r w:rsidRPr="00C86725">
        <w:rPr>
          <w:rFonts w:hint="eastAsia"/>
        </w:rPr>
        <w:t>通货膨胀率</w:t>
      </w:r>
    </w:p>
    <w:p w14:paraId="1418A838" w14:textId="77777777" w:rsidR="00906FC4" w:rsidRDefault="00906FC4" w:rsidP="000369FB">
      <w:pPr>
        <w:ind w:firstLine="480"/>
      </w:pPr>
      <w:r w:rsidRPr="00906FC4">
        <w:rPr>
          <w:rFonts w:hint="eastAsia"/>
        </w:rPr>
        <w:t>通货膨胀对就业的影响</w:t>
      </w:r>
    </w:p>
    <w:p w14:paraId="657B7A48" w14:textId="77777777" w:rsidR="00906FC4" w:rsidRDefault="00906FC4" w:rsidP="000369FB">
      <w:pPr>
        <w:ind w:firstLine="480"/>
      </w:pPr>
      <w:r w:rsidRPr="00906FC4">
        <w:rPr>
          <w:rFonts w:hint="eastAsia"/>
        </w:rPr>
        <w:t>(1)</w:t>
      </w:r>
      <w:r w:rsidRPr="00906FC4">
        <w:rPr>
          <w:rFonts w:hint="eastAsia"/>
        </w:rPr>
        <w:t>凯恩斯的观点</w:t>
      </w:r>
      <w:r w:rsidRPr="00906FC4">
        <w:rPr>
          <w:rFonts w:hint="eastAsia"/>
        </w:rPr>
        <w:t>:</w:t>
      </w:r>
      <w:r w:rsidRPr="00906FC4">
        <w:rPr>
          <w:rFonts w:hint="eastAsia"/>
        </w:rPr>
        <w:t>通货膨胀有助于就业的增加或失业的减少</w:t>
      </w:r>
    </w:p>
    <w:p w14:paraId="524DA5D1" w14:textId="77777777" w:rsidR="00906FC4" w:rsidRDefault="00906FC4" w:rsidP="000369FB">
      <w:pPr>
        <w:ind w:firstLine="480"/>
      </w:pPr>
      <w:r w:rsidRPr="00906FC4">
        <w:rPr>
          <w:rFonts w:hint="eastAsia"/>
        </w:rPr>
        <w:t>(2)</w:t>
      </w:r>
      <w:r w:rsidRPr="00906FC4">
        <w:rPr>
          <w:rFonts w:hint="eastAsia"/>
        </w:rPr>
        <w:t>菲利普斯的观点</w:t>
      </w:r>
      <w:r w:rsidRPr="00906FC4">
        <w:rPr>
          <w:rFonts w:hint="eastAsia"/>
        </w:rPr>
        <w:t>:</w:t>
      </w:r>
      <w:r w:rsidRPr="00906FC4">
        <w:rPr>
          <w:rFonts w:hint="eastAsia"/>
        </w:rPr>
        <w:t>通货膨胀率与失业率互为消长</w:t>
      </w:r>
      <w:r w:rsidRPr="00906FC4">
        <w:rPr>
          <w:rFonts w:hint="eastAsia"/>
        </w:rPr>
        <w:t>(</w:t>
      </w:r>
      <w:r w:rsidRPr="00906FC4">
        <w:rPr>
          <w:rFonts w:hint="eastAsia"/>
        </w:rPr>
        <w:t>菲利普斯曲线是表明货币工资变动率和失业率之间关系的曲线。该曲线表明失业率与货币工资变化率呈反向变动关系。由于货币工资的变动与通货膨胀有着密切关联，因此菲利普斯曲线又被经济学家用来表示失业和通货膨胀之间此消彼长、相互交替的关系</w:t>
      </w:r>
      <w:r w:rsidRPr="00906FC4">
        <w:rPr>
          <w:rFonts w:hint="eastAsia"/>
        </w:rPr>
        <w:t>)</w:t>
      </w:r>
    </w:p>
    <w:p w14:paraId="716F0426" w14:textId="6790AC22" w:rsidR="00906FC4" w:rsidRDefault="00906FC4" w:rsidP="000369FB">
      <w:pPr>
        <w:ind w:firstLine="480"/>
      </w:pPr>
      <w:r w:rsidRPr="00906FC4">
        <w:rPr>
          <w:rFonts w:hint="eastAsia"/>
        </w:rPr>
        <w:t xml:space="preserve"> (3)</w:t>
      </w:r>
      <w:r w:rsidRPr="00906FC4">
        <w:rPr>
          <w:rFonts w:hint="eastAsia"/>
        </w:rPr>
        <w:t>弗里德曼的观点</w:t>
      </w:r>
      <w:r w:rsidRPr="00906FC4">
        <w:rPr>
          <w:rFonts w:hint="eastAsia"/>
        </w:rPr>
        <w:t>:</w:t>
      </w:r>
      <w:r w:rsidRPr="00906FC4">
        <w:rPr>
          <w:rFonts w:hint="eastAsia"/>
        </w:rPr>
        <w:t>短期中，通货膨胀有助于减少失业</w:t>
      </w:r>
      <w:r w:rsidRPr="00906FC4">
        <w:rPr>
          <w:rFonts w:hint="eastAsia"/>
        </w:rPr>
        <w:t>;</w:t>
      </w:r>
      <w:r w:rsidRPr="00906FC4">
        <w:rPr>
          <w:rFonts w:hint="eastAsia"/>
        </w:rPr>
        <w:t>长期中，通货膨胀无助失业的减少。</w:t>
      </w:r>
    </w:p>
    <w:p w14:paraId="7CFB8B1A" w14:textId="77C8AEDA" w:rsidR="005E012F" w:rsidRDefault="00D60B40" w:rsidP="000369FB">
      <w:pPr>
        <w:ind w:firstLine="480"/>
      </w:pPr>
      <w:r>
        <w:rPr>
          <w:rFonts w:hint="eastAsia"/>
        </w:rPr>
        <w:t>多个经济学家从多个方面向我们展示了失业率和通货膨胀的关系，我们可以总结出失业的主要原因还是由</w:t>
      </w:r>
      <w:r>
        <w:t>2</w:t>
      </w:r>
      <w:r>
        <w:rPr>
          <w:rFonts w:hint="eastAsia"/>
        </w:rPr>
        <w:t>点组成：一是教育水平集中在大学，优质性人才短缺，由于中国城乡发展不平衡导致对于乡村人才的埋没，因此要发展良好的教育体系。其次大学生实践能力和创新能力的缺乏，当今社会在发展，时代在变化，需要的是创新型人才，</w:t>
      </w:r>
      <w:r w:rsidR="005E012F">
        <w:rPr>
          <w:rFonts w:hint="eastAsia"/>
        </w:rPr>
        <w:t>我国在</w:t>
      </w:r>
      <w:r w:rsidR="00C36B5D">
        <w:rPr>
          <w:rFonts w:hint="eastAsia"/>
        </w:rPr>
        <w:t>促进本国经济发展的同时也</w:t>
      </w:r>
      <w:r>
        <w:rPr>
          <w:rFonts w:hint="eastAsia"/>
        </w:rPr>
        <w:t>要</w:t>
      </w:r>
      <w:r w:rsidR="00C36B5D">
        <w:rPr>
          <w:rFonts w:hint="eastAsia"/>
        </w:rPr>
        <w:t>发展输出型产品，需要高质量人才的涌入，鼓励大学生毕业生发展创新能力，在提高劳动者素质的同时发展基础教育和职业对位，让应用型人才被市场真正地需要，促进大学生就业选择变多</w:t>
      </w:r>
      <w:r>
        <w:rPr>
          <w:rFonts w:hint="eastAsia"/>
        </w:rPr>
        <w:t>，求职者更适应岗位。</w:t>
      </w:r>
    </w:p>
    <w:p w14:paraId="12E099C3" w14:textId="00B96349" w:rsidR="00C36B5D" w:rsidRDefault="00C36B5D" w:rsidP="000369FB">
      <w:pPr>
        <w:ind w:firstLine="480"/>
      </w:pPr>
      <w:r>
        <w:rPr>
          <w:rFonts w:hint="eastAsia"/>
          <w:noProof/>
        </w:rPr>
        <w:drawing>
          <wp:inline distT="0" distB="0" distL="0" distR="0" wp14:anchorId="63229EE4" wp14:editId="04127A58">
            <wp:extent cx="5274310" cy="2395855"/>
            <wp:effectExtent l="0" t="0" r="254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QQ截图2020061413045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395855"/>
                    </a:xfrm>
                    <a:prstGeom prst="rect">
                      <a:avLst/>
                    </a:prstGeom>
                  </pic:spPr>
                </pic:pic>
              </a:graphicData>
            </a:graphic>
          </wp:inline>
        </w:drawing>
      </w:r>
    </w:p>
    <w:p w14:paraId="73F560FE" w14:textId="10C44174" w:rsidR="00435C45" w:rsidRPr="00025819" w:rsidRDefault="00DD3294" w:rsidP="00025819">
      <w:pPr>
        <w:widowControl/>
        <w:spacing w:line="240" w:lineRule="auto"/>
        <w:ind w:firstLineChars="0" w:firstLine="0"/>
        <w:jc w:val="left"/>
        <w:rPr>
          <w:rFonts w:ascii="黑体" w:eastAsia="黑体" w:hAnsi="黑体"/>
          <w:b/>
          <w:bCs/>
          <w:sz w:val="30"/>
          <w:szCs w:val="30"/>
        </w:rPr>
      </w:pPr>
      <w:r>
        <w:rPr>
          <w:rFonts w:hint="eastAsia"/>
        </w:rPr>
        <w:lastRenderedPageBreak/>
        <w:t xml:space="preserve"> </w:t>
      </w:r>
      <w:r>
        <w:t xml:space="preserve">   </w:t>
      </w:r>
      <w:r w:rsidR="00BC367E">
        <w:t xml:space="preserve">  </w:t>
      </w:r>
      <w:bookmarkStart w:id="10" w:name="_Toc43017105"/>
      <w:r w:rsidR="00025819">
        <w:t xml:space="preserve">                </w:t>
      </w:r>
      <w:r w:rsidR="00025819" w:rsidRPr="00025819">
        <w:rPr>
          <w:rFonts w:ascii="黑体" w:eastAsia="黑体" w:hAnsi="黑体"/>
          <w:b/>
          <w:bCs/>
          <w:sz w:val="30"/>
          <w:szCs w:val="30"/>
        </w:rPr>
        <w:t xml:space="preserve"> </w:t>
      </w:r>
      <w:r w:rsidR="000B62E8" w:rsidRPr="00025819">
        <w:rPr>
          <w:rFonts w:ascii="黑体" w:eastAsia="黑体" w:hAnsi="黑体" w:cs="Times New Roman" w:hint="eastAsia"/>
          <w:b/>
          <w:bCs/>
          <w:sz w:val="30"/>
          <w:szCs w:val="30"/>
        </w:rPr>
        <w:t>3</w:t>
      </w:r>
      <w:r w:rsidR="00BC367E" w:rsidRPr="00025819">
        <w:rPr>
          <w:rFonts w:ascii="黑体" w:eastAsia="黑体" w:hAnsi="黑体" w:cs="Times New Roman"/>
          <w:b/>
          <w:bCs/>
          <w:sz w:val="30"/>
          <w:szCs w:val="30"/>
        </w:rPr>
        <w:t xml:space="preserve">  </w:t>
      </w:r>
      <w:r w:rsidR="00435C45" w:rsidRPr="00025819">
        <w:rPr>
          <w:rFonts w:ascii="黑体" w:eastAsia="黑体" w:hAnsi="黑体" w:cs="Times New Roman"/>
          <w:b/>
          <w:bCs/>
          <w:sz w:val="30"/>
          <w:szCs w:val="30"/>
        </w:rPr>
        <w:t>影响因素分析</w:t>
      </w:r>
      <w:bookmarkEnd w:id="10"/>
    </w:p>
    <w:p w14:paraId="2796E28B" w14:textId="2FB2205B" w:rsidR="00435C45" w:rsidRPr="003A1F44" w:rsidRDefault="00435C45" w:rsidP="000B62E8">
      <w:pPr>
        <w:pStyle w:val="3"/>
      </w:pPr>
      <w:bookmarkStart w:id="11" w:name="_Toc43017106"/>
      <w:r w:rsidRPr="003A1F44">
        <w:rPr>
          <w:rFonts w:hint="eastAsia"/>
        </w:rPr>
        <w:t>数据的选取</w:t>
      </w:r>
      <w:bookmarkEnd w:id="11"/>
    </w:p>
    <w:p w14:paraId="7F51C4DA" w14:textId="7BC9DFBD" w:rsidR="003C0A6A" w:rsidRDefault="00435C45" w:rsidP="003C0A6A">
      <w:pPr>
        <w:ind w:firstLine="480"/>
      </w:pPr>
      <w:r>
        <w:rPr>
          <w:rFonts w:hint="eastAsia"/>
        </w:rPr>
        <w:t>本文中所用到的数据是选取中国</w:t>
      </w:r>
      <w:r>
        <w:rPr>
          <w:rFonts w:hint="eastAsia"/>
        </w:rPr>
        <w:t>31</w:t>
      </w:r>
      <w:r>
        <w:rPr>
          <w:rFonts w:hint="eastAsia"/>
        </w:rPr>
        <w:t>个省市自治区</w:t>
      </w:r>
      <w:r w:rsidR="00906FC4">
        <w:rPr>
          <w:rFonts w:hint="eastAsia"/>
        </w:rPr>
        <w:t>大学生</w:t>
      </w:r>
      <w:r>
        <w:rPr>
          <w:rFonts w:hint="eastAsia"/>
        </w:rPr>
        <w:t>年度数据：年平均工资、人均地区生产总值、教育经费、通货膨胀率、第一产业结构、第二产业结构、第三产业结构、经济增长率，具体介绍如下：</w:t>
      </w:r>
    </w:p>
    <w:p w14:paraId="3E04805E" w14:textId="6F2C3A24" w:rsidR="003C0A6A" w:rsidRPr="00C62C8C" w:rsidRDefault="003C0A6A" w:rsidP="003C0A6A">
      <w:pPr>
        <w:pStyle w:val="ab"/>
        <w:keepNext/>
        <w:ind w:firstLine="420"/>
        <w:jc w:val="center"/>
        <w:rPr>
          <w:rFonts w:ascii="黑体" w:hAnsi="黑体"/>
          <w:sz w:val="21"/>
          <w:szCs w:val="21"/>
        </w:rPr>
      </w:pPr>
    </w:p>
    <w:tbl>
      <w:tblPr>
        <w:tblStyle w:val="a7"/>
        <w:tblW w:w="7270" w:type="dxa"/>
        <w:tblLook w:val="04A0" w:firstRow="1" w:lastRow="0" w:firstColumn="1" w:lastColumn="0" w:noHBand="0" w:noVBand="1"/>
      </w:tblPr>
      <w:tblGrid>
        <w:gridCol w:w="2621"/>
        <w:gridCol w:w="4649"/>
      </w:tblGrid>
      <w:tr w:rsidR="000B62E8" w:rsidRPr="00797344" w14:paraId="2233D7A3" w14:textId="77777777" w:rsidTr="000B62E8">
        <w:trPr>
          <w:trHeight w:val="429"/>
        </w:trPr>
        <w:tc>
          <w:tcPr>
            <w:tcW w:w="2621" w:type="dxa"/>
            <w:vAlign w:val="center"/>
          </w:tcPr>
          <w:p w14:paraId="4D8BF4B4" w14:textId="77777777"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含义</w:t>
            </w:r>
          </w:p>
        </w:tc>
        <w:tc>
          <w:tcPr>
            <w:tcW w:w="4649" w:type="dxa"/>
            <w:vAlign w:val="center"/>
          </w:tcPr>
          <w:p w14:paraId="0D376BEB" w14:textId="77777777"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计算依据（或方法）</w:t>
            </w:r>
          </w:p>
        </w:tc>
      </w:tr>
      <w:tr w:rsidR="000B62E8" w:rsidRPr="00797344" w14:paraId="260D33C1" w14:textId="77777777" w:rsidTr="000B62E8">
        <w:trPr>
          <w:trHeight w:val="429"/>
        </w:trPr>
        <w:tc>
          <w:tcPr>
            <w:tcW w:w="2621" w:type="dxa"/>
            <w:vAlign w:val="center"/>
          </w:tcPr>
          <w:p w14:paraId="05065924" w14:textId="77777777"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年平均工资</w:t>
            </w:r>
          </w:p>
        </w:tc>
        <w:tc>
          <w:tcPr>
            <w:tcW w:w="4649" w:type="dxa"/>
            <w:vAlign w:val="center"/>
          </w:tcPr>
          <w:p w14:paraId="5F965A25" w14:textId="77777777"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单位：元</w:t>
            </w:r>
          </w:p>
        </w:tc>
      </w:tr>
      <w:tr w:rsidR="000B62E8" w:rsidRPr="00797344" w14:paraId="61D843E1" w14:textId="77777777" w:rsidTr="000B62E8">
        <w:trPr>
          <w:trHeight w:val="418"/>
        </w:trPr>
        <w:tc>
          <w:tcPr>
            <w:tcW w:w="2621" w:type="dxa"/>
            <w:vAlign w:val="center"/>
          </w:tcPr>
          <w:p w14:paraId="313A08F9" w14:textId="77777777"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人均地区生产总值</w:t>
            </w:r>
          </w:p>
        </w:tc>
        <w:tc>
          <w:tcPr>
            <w:tcW w:w="4649" w:type="dxa"/>
            <w:vAlign w:val="center"/>
          </w:tcPr>
          <w:p w14:paraId="1A76FD18" w14:textId="77777777"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单位：元</w:t>
            </w:r>
            <w:r w:rsidRPr="00797344">
              <w:rPr>
                <w:rFonts w:eastAsia="黑体" w:cs="Times New Roman"/>
                <w:sz w:val="21"/>
                <w:szCs w:val="21"/>
              </w:rPr>
              <w:t>/</w:t>
            </w:r>
            <w:r w:rsidRPr="00797344">
              <w:rPr>
                <w:rFonts w:eastAsia="黑体" w:cs="Times New Roman"/>
                <w:sz w:val="21"/>
                <w:szCs w:val="21"/>
              </w:rPr>
              <w:t>人</w:t>
            </w:r>
          </w:p>
        </w:tc>
      </w:tr>
      <w:tr w:rsidR="000B62E8" w:rsidRPr="00797344" w14:paraId="19217E64" w14:textId="77777777" w:rsidTr="000B62E8">
        <w:trPr>
          <w:trHeight w:val="429"/>
        </w:trPr>
        <w:tc>
          <w:tcPr>
            <w:tcW w:w="2621" w:type="dxa"/>
            <w:vAlign w:val="center"/>
          </w:tcPr>
          <w:p w14:paraId="1C05F868" w14:textId="77777777"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教育经费</w:t>
            </w:r>
          </w:p>
        </w:tc>
        <w:tc>
          <w:tcPr>
            <w:tcW w:w="4649" w:type="dxa"/>
            <w:vAlign w:val="center"/>
          </w:tcPr>
          <w:p w14:paraId="2C1768F0" w14:textId="77777777"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单位：万元</w:t>
            </w:r>
          </w:p>
        </w:tc>
      </w:tr>
      <w:tr w:rsidR="000B62E8" w:rsidRPr="00797344" w14:paraId="4158FABC" w14:textId="77777777" w:rsidTr="000B62E8">
        <w:trPr>
          <w:trHeight w:val="429"/>
        </w:trPr>
        <w:tc>
          <w:tcPr>
            <w:tcW w:w="2621" w:type="dxa"/>
            <w:vAlign w:val="center"/>
          </w:tcPr>
          <w:p w14:paraId="0BA0D23E" w14:textId="2B78E906" w:rsidR="000B62E8" w:rsidRPr="00797344" w:rsidRDefault="000B62E8" w:rsidP="00C62C8C">
            <w:pPr>
              <w:ind w:firstLineChars="0" w:firstLine="0"/>
              <w:jc w:val="center"/>
              <w:rPr>
                <w:rFonts w:eastAsia="黑体" w:cs="Times New Roman"/>
                <w:sz w:val="21"/>
                <w:szCs w:val="21"/>
              </w:rPr>
            </w:pPr>
            <w:r>
              <w:rPr>
                <w:rFonts w:eastAsia="黑体" w:cs="Times New Roman" w:hint="eastAsia"/>
                <w:sz w:val="21"/>
                <w:szCs w:val="21"/>
              </w:rPr>
              <w:t>国内生产总值</w:t>
            </w:r>
          </w:p>
        </w:tc>
        <w:tc>
          <w:tcPr>
            <w:tcW w:w="4649" w:type="dxa"/>
            <w:vAlign w:val="center"/>
          </w:tcPr>
          <w:p w14:paraId="33AE50A8" w14:textId="77777777"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单位：万元</w:t>
            </w:r>
          </w:p>
        </w:tc>
      </w:tr>
      <w:tr w:rsidR="000B62E8" w:rsidRPr="00797344" w14:paraId="530C5B82" w14:textId="77777777" w:rsidTr="000B62E8">
        <w:trPr>
          <w:trHeight w:val="418"/>
        </w:trPr>
        <w:tc>
          <w:tcPr>
            <w:tcW w:w="2621" w:type="dxa"/>
            <w:vAlign w:val="center"/>
          </w:tcPr>
          <w:p w14:paraId="46D0A590" w14:textId="662EA070"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第一产业占比</w:t>
            </w:r>
          </w:p>
        </w:tc>
        <w:tc>
          <w:tcPr>
            <w:tcW w:w="4649" w:type="dxa"/>
            <w:vAlign w:val="center"/>
          </w:tcPr>
          <w:p w14:paraId="4D6C6931" w14:textId="61B78D49"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第一产业占</w:t>
            </w:r>
            <w:r w:rsidRPr="00797344">
              <w:rPr>
                <w:rFonts w:eastAsia="黑体" w:cs="Times New Roman"/>
                <w:sz w:val="21"/>
                <w:szCs w:val="21"/>
              </w:rPr>
              <w:t>GDP</w:t>
            </w:r>
            <w:r w:rsidRPr="00797344">
              <w:rPr>
                <w:rFonts w:eastAsia="黑体" w:cs="Times New Roman"/>
                <w:sz w:val="21"/>
                <w:szCs w:val="21"/>
              </w:rPr>
              <w:t>比重（</w:t>
            </w:r>
            <w:r w:rsidRPr="00797344">
              <w:rPr>
                <w:rFonts w:eastAsia="黑体" w:cs="Times New Roman"/>
                <w:sz w:val="21"/>
                <w:szCs w:val="21"/>
              </w:rPr>
              <w:t>%</w:t>
            </w:r>
            <w:r w:rsidRPr="00797344">
              <w:rPr>
                <w:rFonts w:eastAsia="黑体" w:cs="Times New Roman"/>
                <w:sz w:val="21"/>
                <w:szCs w:val="21"/>
              </w:rPr>
              <w:t>）</w:t>
            </w:r>
          </w:p>
        </w:tc>
      </w:tr>
      <w:tr w:rsidR="000B62E8" w:rsidRPr="00797344" w14:paraId="070B0F78" w14:textId="77777777" w:rsidTr="000B62E8">
        <w:trPr>
          <w:trHeight w:val="429"/>
        </w:trPr>
        <w:tc>
          <w:tcPr>
            <w:tcW w:w="2621" w:type="dxa"/>
            <w:vAlign w:val="center"/>
          </w:tcPr>
          <w:p w14:paraId="6635275D" w14:textId="25CDDF00"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第二产业占比</w:t>
            </w:r>
          </w:p>
        </w:tc>
        <w:tc>
          <w:tcPr>
            <w:tcW w:w="4649" w:type="dxa"/>
            <w:vAlign w:val="center"/>
          </w:tcPr>
          <w:p w14:paraId="2034075C" w14:textId="625AA7D1"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第二产业占</w:t>
            </w:r>
            <w:r w:rsidRPr="00797344">
              <w:rPr>
                <w:rFonts w:eastAsia="黑体" w:cs="Times New Roman"/>
                <w:sz w:val="21"/>
                <w:szCs w:val="21"/>
              </w:rPr>
              <w:t>GDP</w:t>
            </w:r>
            <w:r w:rsidRPr="00797344">
              <w:rPr>
                <w:rFonts w:eastAsia="黑体" w:cs="Times New Roman"/>
                <w:sz w:val="21"/>
                <w:szCs w:val="21"/>
              </w:rPr>
              <w:t>比重（</w:t>
            </w:r>
            <w:r w:rsidRPr="00797344">
              <w:rPr>
                <w:rFonts w:eastAsia="黑体" w:cs="Times New Roman"/>
                <w:sz w:val="21"/>
                <w:szCs w:val="21"/>
              </w:rPr>
              <w:t>%</w:t>
            </w:r>
            <w:r w:rsidRPr="00797344">
              <w:rPr>
                <w:rFonts w:eastAsia="黑体" w:cs="Times New Roman"/>
                <w:sz w:val="21"/>
                <w:szCs w:val="21"/>
              </w:rPr>
              <w:t>）</w:t>
            </w:r>
          </w:p>
        </w:tc>
      </w:tr>
      <w:tr w:rsidR="000B62E8" w:rsidRPr="00797344" w14:paraId="3B79E661" w14:textId="77777777" w:rsidTr="000B62E8">
        <w:trPr>
          <w:trHeight w:val="429"/>
        </w:trPr>
        <w:tc>
          <w:tcPr>
            <w:tcW w:w="2621" w:type="dxa"/>
            <w:vAlign w:val="center"/>
          </w:tcPr>
          <w:p w14:paraId="510B927C" w14:textId="65F0D592"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第三产业占比</w:t>
            </w:r>
          </w:p>
        </w:tc>
        <w:tc>
          <w:tcPr>
            <w:tcW w:w="4649" w:type="dxa"/>
            <w:vAlign w:val="center"/>
          </w:tcPr>
          <w:p w14:paraId="43FF7D62" w14:textId="4C17E072"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第三产业占</w:t>
            </w:r>
            <w:r w:rsidRPr="00797344">
              <w:rPr>
                <w:rFonts w:eastAsia="黑体" w:cs="Times New Roman"/>
                <w:sz w:val="21"/>
                <w:szCs w:val="21"/>
              </w:rPr>
              <w:t>GDP</w:t>
            </w:r>
            <w:r w:rsidRPr="00797344">
              <w:rPr>
                <w:rFonts w:eastAsia="黑体" w:cs="Times New Roman"/>
                <w:sz w:val="21"/>
                <w:szCs w:val="21"/>
              </w:rPr>
              <w:t>比重（</w:t>
            </w:r>
            <w:r w:rsidRPr="00797344">
              <w:rPr>
                <w:rFonts w:eastAsia="黑体" w:cs="Times New Roman"/>
                <w:sz w:val="21"/>
                <w:szCs w:val="21"/>
              </w:rPr>
              <w:t>%</w:t>
            </w:r>
            <w:r w:rsidRPr="00797344">
              <w:rPr>
                <w:rFonts w:eastAsia="黑体" w:cs="Times New Roman"/>
                <w:sz w:val="21"/>
                <w:szCs w:val="21"/>
              </w:rPr>
              <w:t>）</w:t>
            </w:r>
          </w:p>
        </w:tc>
      </w:tr>
      <w:tr w:rsidR="000B62E8" w:rsidRPr="00797344" w14:paraId="1999B5A7" w14:textId="77777777" w:rsidTr="000B62E8">
        <w:trPr>
          <w:trHeight w:val="859"/>
        </w:trPr>
        <w:tc>
          <w:tcPr>
            <w:tcW w:w="2621" w:type="dxa"/>
            <w:vAlign w:val="center"/>
          </w:tcPr>
          <w:p w14:paraId="7EB88A87" w14:textId="77777777"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经济增长率</w:t>
            </w:r>
          </w:p>
        </w:tc>
        <w:tc>
          <w:tcPr>
            <w:tcW w:w="4649" w:type="dxa"/>
            <w:vAlign w:val="center"/>
          </w:tcPr>
          <w:p w14:paraId="08A769FD" w14:textId="77777777" w:rsidR="000B62E8" w:rsidRPr="00797344" w:rsidRDefault="000B62E8" w:rsidP="00C62C8C">
            <w:pPr>
              <w:ind w:firstLineChars="0" w:firstLine="0"/>
              <w:jc w:val="center"/>
              <w:rPr>
                <w:rFonts w:eastAsia="黑体" w:cs="Times New Roman"/>
                <w:sz w:val="21"/>
                <w:szCs w:val="21"/>
              </w:rPr>
            </w:pPr>
            <w:r w:rsidRPr="00797344">
              <w:rPr>
                <w:rFonts w:eastAsia="黑体" w:cs="Times New Roman"/>
                <w:sz w:val="21"/>
                <w:szCs w:val="21"/>
              </w:rPr>
              <w:t>（今年地区生产总值</w:t>
            </w:r>
            <w:r w:rsidRPr="00797344">
              <w:rPr>
                <w:rFonts w:eastAsia="黑体" w:cs="Times New Roman"/>
                <w:sz w:val="21"/>
                <w:szCs w:val="21"/>
              </w:rPr>
              <w:t>-</w:t>
            </w:r>
            <w:r w:rsidRPr="00797344">
              <w:rPr>
                <w:rFonts w:eastAsia="黑体" w:cs="Times New Roman"/>
                <w:sz w:val="21"/>
                <w:szCs w:val="21"/>
              </w:rPr>
              <w:t>去年地区生产总值）</w:t>
            </w:r>
            <w:r w:rsidRPr="00797344">
              <w:rPr>
                <w:rFonts w:eastAsia="黑体" w:cs="Times New Roman"/>
                <w:sz w:val="21"/>
                <w:szCs w:val="21"/>
              </w:rPr>
              <w:t>/</w:t>
            </w:r>
            <w:r w:rsidRPr="00797344">
              <w:rPr>
                <w:rFonts w:eastAsia="黑体" w:cs="Times New Roman"/>
                <w:sz w:val="21"/>
                <w:szCs w:val="21"/>
              </w:rPr>
              <w:t>去年地区生产总值（</w:t>
            </w:r>
            <w:r w:rsidRPr="00797344">
              <w:rPr>
                <w:rFonts w:eastAsia="黑体" w:cs="Times New Roman"/>
                <w:sz w:val="21"/>
                <w:szCs w:val="21"/>
              </w:rPr>
              <w:t>%</w:t>
            </w:r>
            <w:r w:rsidRPr="00797344">
              <w:rPr>
                <w:rFonts w:eastAsia="黑体" w:cs="Times New Roman"/>
                <w:sz w:val="21"/>
                <w:szCs w:val="21"/>
              </w:rPr>
              <w:t>）</w:t>
            </w:r>
          </w:p>
        </w:tc>
      </w:tr>
    </w:tbl>
    <w:p w14:paraId="3F6ED9A8" w14:textId="03638299" w:rsidR="00435C45" w:rsidRDefault="000B62E8" w:rsidP="000B62E8">
      <w:pPr>
        <w:pStyle w:val="3"/>
      </w:pPr>
      <w:bookmarkStart w:id="12" w:name="_Toc43017107"/>
      <w:r>
        <w:t>3.</w:t>
      </w:r>
      <w:bookmarkEnd w:id="12"/>
      <w:r>
        <w:t>1</w:t>
      </w:r>
      <w:r>
        <w:rPr>
          <w:rFonts w:hint="eastAsia"/>
        </w:rPr>
        <w:t>调控政策</w:t>
      </w:r>
    </w:p>
    <w:p w14:paraId="1B95C82E" w14:textId="19E03897" w:rsidR="00666B32" w:rsidRDefault="00666B32" w:rsidP="00666B32">
      <w:pPr>
        <w:ind w:firstLine="480"/>
        <w:rPr>
          <w:rFonts w:ascii="Arial" w:hAnsi="Arial" w:cs="Arial"/>
          <w:color w:val="191919"/>
          <w:shd w:val="clear" w:color="auto" w:fill="FFFFFF"/>
        </w:rPr>
      </w:pPr>
      <w:r>
        <w:rPr>
          <w:rFonts w:ascii="Arial" w:hAnsi="Arial" w:cs="Arial"/>
          <w:color w:val="191919"/>
          <w:shd w:val="clear" w:color="auto" w:fill="FFFFFF"/>
        </w:rPr>
        <w:t>面对疫情，党和政府高度重视，建立了国家层面的高效防疫指挥体系，全国各地启动</w:t>
      </w:r>
      <w:r w:rsidR="00D36AD5">
        <w:rPr>
          <w:rFonts w:ascii="Arial" w:hAnsi="Arial" w:cs="Arial" w:hint="eastAsia"/>
          <w:color w:val="191919"/>
          <w:shd w:val="clear" w:color="auto" w:fill="FFFFFF"/>
        </w:rPr>
        <w:t>好找</w:t>
      </w:r>
      <w:r>
        <w:rPr>
          <w:rFonts w:ascii="Arial" w:hAnsi="Arial" w:cs="Arial"/>
          <w:color w:val="191919"/>
          <w:shd w:val="clear" w:color="auto" w:fill="FFFFFF"/>
        </w:rPr>
        <w:t>，除了直接的防疫措施外，还推出了一系列经济、金融政策应对和防控疫情。</w:t>
      </w:r>
    </w:p>
    <w:p w14:paraId="27BCAAE3" w14:textId="09114B00" w:rsidR="00DC63C9" w:rsidRDefault="00025819" w:rsidP="00025819">
      <w:pPr>
        <w:ind w:firstLineChars="300" w:firstLine="720"/>
        <w:rPr>
          <w:rFonts w:ascii="Arial" w:hAnsi="Arial" w:cs="Arial"/>
          <w:color w:val="191919"/>
          <w:shd w:val="clear" w:color="auto" w:fill="FFFFFF"/>
        </w:rPr>
      </w:pPr>
      <w:r>
        <w:rPr>
          <w:rFonts w:ascii="Arial" w:hAnsi="Arial" w:cs="Arial"/>
          <w:noProof/>
          <w:color w:val="191919"/>
          <w:shd w:val="clear" w:color="auto" w:fill="FFFFFF"/>
        </w:rPr>
        <w:lastRenderedPageBreak/>
        <w:drawing>
          <wp:anchor distT="0" distB="0" distL="114300" distR="114300" simplePos="0" relativeHeight="251660288" behindDoc="0" locked="0" layoutInCell="1" allowOverlap="1" wp14:anchorId="7B9CBBA7" wp14:editId="2EF7D19C">
            <wp:simplePos x="0" y="0"/>
            <wp:positionH relativeFrom="margin">
              <wp:posOffset>-86673</wp:posOffset>
            </wp:positionH>
            <wp:positionV relativeFrom="paragraph">
              <wp:posOffset>2153162</wp:posOffset>
            </wp:positionV>
            <wp:extent cx="5274310" cy="2831465"/>
            <wp:effectExtent l="0" t="0" r="2540" b="6985"/>
            <wp:wrapTopAndBottom/>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QQ截图2020061413152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831465"/>
                    </a:xfrm>
                    <a:prstGeom prst="rect">
                      <a:avLst/>
                    </a:prstGeom>
                  </pic:spPr>
                </pic:pic>
              </a:graphicData>
            </a:graphic>
          </wp:anchor>
        </w:drawing>
      </w:r>
      <w:r w:rsidR="003A737B" w:rsidRPr="003A737B">
        <w:rPr>
          <w:rFonts w:hint="eastAsia"/>
        </w:rPr>
        <w:t>现阶段，我国实施了积极财政政策和稳健货币政策。</w:t>
      </w:r>
      <w:r w:rsidR="00C702FB">
        <w:rPr>
          <w:rFonts w:hint="eastAsia"/>
        </w:rPr>
        <w:t>根据十三中全会指出：</w:t>
      </w:r>
      <w:r w:rsidR="00C702FB">
        <w:rPr>
          <w:rStyle w:val="af4"/>
          <w:rFonts w:ascii="Arial" w:hAnsi="Arial" w:cs="Arial"/>
          <w:color w:val="191919"/>
          <w:bdr w:val="none" w:sz="0" w:space="0" w:color="auto" w:frame="1"/>
          <w:shd w:val="clear" w:color="auto" w:fill="FFFFFF"/>
        </w:rPr>
        <w:t>第一</w:t>
      </w:r>
      <w:r w:rsidR="00C702FB">
        <w:rPr>
          <w:rFonts w:ascii="Arial" w:hAnsi="Arial" w:cs="Arial"/>
          <w:color w:val="191919"/>
          <w:shd w:val="clear" w:color="auto" w:fill="FFFFFF"/>
        </w:rPr>
        <w:t>，积极的财政政策要更加积极有为。主要用于保就业、保基本民生、保市场主体。大力优化支出结构，</w:t>
      </w:r>
      <w:r w:rsidR="00DC63C9">
        <w:rPr>
          <w:rFonts w:ascii="Arial" w:hAnsi="Arial" w:cs="Arial" w:hint="eastAsia"/>
          <w:color w:val="191919"/>
          <w:shd w:val="clear" w:color="auto" w:fill="FFFFFF"/>
        </w:rPr>
        <w:t>增加基本民生</w:t>
      </w:r>
      <w:r w:rsidR="00C702FB">
        <w:rPr>
          <w:rFonts w:ascii="Arial" w:hAnsi="Arial" w:cs="Arial"/>
          <w:color w:val="191919"/>
          <w:shd w:val="clear" w:color="auto" w:fill="FFFFFF"/>
        </w:rPr>
        <w:t>重点领域支出要切实保障，一般性支出要坚决压减。</w:t>
      </w:r>
      <w:r w:rsidR="00C702FB">
        <w:rPr>
          <w:rFonts w:ascii="Arial" w:hAnsi="Arial" w:cs="Arial"/>
          <w:color w:val="191919"/>
          <w:shd w:val="clear" w:color="auto" w:fill="FFFFFF"/>
        </w:rPr>
        <w:t> </w:t>
      </w:r>
      <w:r w:rsidR="00C702FB">
        <w:rPr>
          <w:rStyle w:val="af4"/>
          <w:rFonts w:ascii="Arial" w:hAnsi="Arial" w:cs="Arial"/>
          <w:color w:val="191919"/>
          <w:bdr w:val="none" w:sz="0" w:space="0" w:color="auto" w:frame="1"/>
          <w:shd w:val="clear" w:color="auto" w:fill="FFFFFF"/>
        </w:rPr>
        <w:t>第二</w:t>
      </w:r>
      <w:r w:rsidR="00C702FB">
        <w:rPr>
          <w:rFonts w:ascii="Arial" w:hAnsi="Arial" w:cs="Arial"/>
          <w:color w:val="191919"/>
          <w:shd w:val="clear" w:color="auto" w:fill="FFFFFF"/>
        </w:rPr>
        <w:t>，稳健的货币政策要更加灵活适度。综合运用降准降息、再贷款等手段，引导广义货币供应量和社会融资规模增速明显高于去年。创新直达实体经济的货币政策工具</w:t>
      </w:r>
      <w:r w:rsidR="00DC63C9">
        <w:rPr>
          <w:rFonts w:ascii="Arial" w:hAnsi="Arial" w:cs="Arial" w:hint="eastAsia"/>
          <w:color w:val="191919"/>
          <w:shd w:val="clear" w:color="auto" w:fill="FFFFFF"/>
        </w:rPr>
        <w:t>，</w:t>
      </w:r>
      <w:r w:rsidR="00C702FB">
        <w:rPr>
          <w:rFonts w:ascii="Arial" w:hAnsi="Arial" w:cs="Arial"/>
          <w:color w:val="191919"/>
          <w:shd w:val="clear" w:color="auto" w:fill="FFFFFF"/>
        </w:rPr>
        <w:t> </w:t>
      </w:r>
      <w:r w:rsidR="00C702FB">
        <w:rPr>
          <w:rStyle w:val="af4"/>
          <w:rFonts w:ascii="Arial" w:hAnsi="Arial" w:cs="Arial"/>
          <w:color w:val="191919"/>
          <w:bdr w:val="none" w:sz="0" w:space="0" w:color="auto" w:frame="1"/>
          <w:shd w:val="clear" w:color="auto" w:fill="FFFFFF"/>
        </w:rPr>
        <w:t>第三</w:t>
      </w:r>
      <w:r w:rsidR="00C702FB">
        <w:rPr>
          <w:rFonts w:ascii="Arial" w:hAnsi="Arial" w:cs="Arial"/>
          <w:color w:val="191919"/>
          <w:shd w:val="clear" w:color="auto" w:fill="FFFFFF"/>
        </w:rPr>
        <w:t>，就业优先政策要全面强化。财政、货币和投资等政策要聚力支持稳就业，清理取消对就业的不合理限制。</w:t>
      </w:r>
      <w:r w:rsidR="00C702FB">
        <w:rPr>
          <w:rFonts w:ascii="Arial" w:hAnsi="Arial" w:cs="Arial"/>
          <w:color w:val="191919"/>
          <w:shd w:val="clear" w:color="auto" w:fill="FFFFFF"/>
        </w:rPr>
        <w:t> </w:t>
      </w:r>
    </w:p>
    <w:p w14:paraId="19DFF40A" w14:textId="3EB5100E" w:rsidR="00025819" w:rsidRDefault="00DC63C9" w:rsidP="00025819">
      <w:pPr>
        <w:ind w:firstLine="480"/>
        <w:rPr>
          <w:rFonts w:ascii="Arial" w:hAnsi="Arial" w:cs="Arial"/>
          <w:color w:val="191919"/>
          <w:shd w:val="clear" w:color="auto" w:fill="FFFFFF"/>
        </w:rPr>
      </w:pPr>
      <w:r>
        <w:rPr>
          <w:rFonts w:ascii="Arial" w:hAnsi="Arial" w:cs="Arial" w:hint="eastAsia"/>
          <w:color w:val="191919"/>
          <w:shd w:val="clear" w:color="auto" w:fill="FFFFFF"/>
        </w:rPr>
        <w:t>我国目前加强宏观政策实施，着力稳定企业保就业，从减税减费、降低企业生产成本、给与企业金融支持、稳定和扩大就业。</w:t>
      </w:r>
      <w:r w:rsidR="00B0327F">
        <w:rPr>
          <w:rFonts w:ascii="Arial" w:hAnsi="Arial" w:cs="Arial" w:hint="eastAsia"/>
          <w:color w:val="191919"/>
          <w:shd w:val="clear" w:color="auto" w:fill="FFFFFF"/>
        </w:rPr>
        <w:t>对于重点地区而言，给予教育经费，促进地区平等。</w:t>
      </w:r>
      <w:r w:rsidR="00025819">
        <w:rPr>
          <w:rFonts w:ascii="Arial" w:hAnsi="Arial" w:cs="Arial" w:hint="eastAsia"/>
          <w:color w:val="191919"/>
          <w:shd w:val="clear" w:color="auto" w:fill="FFFFFF"/>
        </w:rPr>
        <w:t>同时也为了让城乡地区之间差异平衡，政府给予了部分教育补贴，促进地区的公共事业发展。</w:t>
      </w:r>
    </w:p>
    <w:p w14:paraId="559B63AB" w14:textId="323CD0CF" w:rsidR="00B0327F" w:rsidRDefault="00025819" w:rsidP="00DC63C9">
      <w:pPr>
        <w:ind w:firstLine="480"/>
        <w:rPr>
          <w:rFonts w:ascii="Arial" w:hAnsi="Arial" w:cs="Arial"/>
          <w:noProof/>
          <w:color w:val="191919"/>
          <w:shd w:val="clear" w:color="auto" w:fill="FFFFFF"/>
        </w:rPr>
      </w:pPr>
      <w:r>
        <w:rPr>
          <w:rFonts w:ascii="Arial" w:hAnsi="Arial" w:cs="Arial"/>
          <w:noProof/>
          <w:color w:val="191919"/>
          <w:shd w:val="clear" w:color="auto" w:fill="FFFFFF"/>
        </w:rPr>
        <w:lastRenderedPageBreak/>
        <w:drawing>
          <wp:anchor distT="0" distB="0" distL="114300" distR="114300" simplePos="0" relativeHeight="251661312" behindDoc="0" locked="0" layoutInCell="1" allowOverlap="1" wp14:anchorId="044EB0DE" wp14:editId="1A5154F0">
            <wp:simplePos x="0" y="0"/>
            <wp:positionH relativeFrom="margin">
              <wp:align>left</wp:align>
            </wp:positionH>
            <wp:positionV relativeFrom="paragraph">
              <wp:posOffset>149709</wp:posOffset>
            </wp:positionV>
            <wp:extent cx="5274310" cy="2753995"/>
            <wp:effectExtent l="0" t="0" r="2540" b="8255"/>
            <wp:wrapTopAndBottom/>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QQ截图2020061413135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753995"/>
                    </a:xfrm>
                    <a:prstGeom prst="rect">
                      <a:avLst/>
                    </a:prstGeom>
                  </pic:spPr>
                </pic:pic>
              </a:graphicData>
            </a:graphic>
          </wp:anchor>
        </w:drawing>
      </w:r>
      <w:r w:rsidR="00907976">
        <w:rPr>
          <w:rFonts w:ascii="Arial" w:hAnsi="Arial" w:cs="Arial" w:hint="eastAsia"/>
          <w:noProof/>
          <w:color w:val="191919"/>
          <w:shd w:val="clear" w:color="auto" w:fill="FFFFFF"/>
        </w:rPr>
        <w:t>同时，城乡发展不平衡导致人才流出，城乡公共资源缺乏，城镇单位就业人员平均货币指数总体呈下跌趋势，城市大学生就业困难，竞争压力大。</w:t>
      </w:r>
      <w:r w:rsidR="00907976">
        <w:rPr>
          <w:rFonts w:ascii="Arial" w:hAnsi="Arial" w:cs="Arial" w:hint="eastAsia"/>
          <w:color w:val="191919"/>
          <w:shd w:val="clear" w:color="auto" w:fill="FFFFFF"/>
        </w:rPr>
        <w:t>目前我国</w:t>
      </w:r>
      <w:r w:rsidR="00907976">
        <w:rPr>
          <w:rFonts w:ascii="Arial" w:hAnsi="Arial" w:cs="Arial"/>
          <w:color w:val="191919"/>
          <w:shd w:val="clear" w:color="auto" w:fill="FFFFFF"/>
        </w:rPr>
        <w:t>加强公共卫生体系建设、提高基本医疗服务水平、推动教育公平发展和质量提升、加大基本民生保障力度、丰富群众精神文化生活、加强和创新社会治理、强化安全生产责任</w:t>
      </w:r>
      <w:r w:rsidR="00907976">
        <w:rPr>
          <w:rFonts w:ascii="Arial" w:hAnsi="Arial" w:cs="Arial" w:hint="eastAsia"/>
          <w:color w:val="191919"/>
          <w:shd w:val="clear" w:color="auto" w:fill="FFFFFF"/>
        </w:rPr>
        <w:t>。</w:t>
      </w:r>
    </w:p>
    <w:p w14:paraId="3FC6E9DC" w14:textId="69F464D2" w:rsidR="00907976" w:rsidRDefault="00025819" w:rsidP="00DC63C9">
      <w:pPr>
        <w:ind w:firstLine="480"/>
        <w:rPr>
          <w:rFonts w:ascii="Arial" w:hAnsi="Arial" w:cs="Arial"/>
          <w:color w:val="191919"/>
          <w:shd w:val="clear" w:color="auto" w:fill="FFFFFF"/>
        </w:rPr>
      </w:pPr>
      <w:r>
        <w:rPr>
          <w:rFonts w:ascii="Arial" w:hAnsi="Arial" w:cs="Arial" w:hint="eastAsia"/>
          <w:noProof/>
          <w:color w:val="191919"/>
          <w:shd w:val="clear" w:color="auto" w:fill="FFFFFF"/>
        </w:rPr>
        <w:drawing>
          <wp:anchor distT="0" distB="0" distL="114300" distR="114300" simplePos="0" relativeHeight="251664384" behindDoc="0" locked="0" layoutInCell="1" allowOverlap="1" wp14:anchorId="6DFBD58C" wp14:editId="6C9F68E2">
            <wp:simplePos x="0" y="0"/>
            <wp:positionH relativeFrom="column">
              <wp:posOffset>52070</wp:posOffset>
            </wp:positionH>
            <wp:positionV relativeFrom="paragraph">
              <wp:posOffset>357505</wp:posOffset>
            </wp:positionV>
            <wp:extent cx="5274310" cy="2263140"/>
            <wp:effectExtent l="0" t="0" r="2540" b="381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Q截图202006141311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263140"/>
                    </a:xfrm>
                    <a:prstGeom prst="rect">
                      <a:avLst/>
                    </a:prstGeom>
                  </pic:spPr>
                </pic:pic>
              </a:graphicData>
            </a:graphic>
          </wp:anchor>
        </w:drawing>
      </w:r>
    </w:p>
    <w:p w14:paraId="35864C74" w14:textId="70D2168D" w:rsidR="00435C45" w:rsidRDefault="000B62E8" w:rsidP="000B62E8">
      <w:pPr>
        <w:pStyle w:val="3"/>
      </w:pPr>
      <w:bookmarkStart w:id="13" w:name="_Toc43017108"/>
      <w:r>
        <w:rPr>
          <w:rFonts w:hint="eastAsia"/>
        </w:rPr>
        <w:lastRenderedPageBreak/>
        <w:t>3</w:t>
      </w:r>
      <w:r>
        <w:t>.</w:t>
      </w:r>
      <w:bookmarkEnd w:id="13"/>
      <w:r>
        <w:t>2</w:t>
      </w:r>
      <w:r>
        <w:rPr>
          <w:rFonts w:hint="eastAsia"/>
        </w:rPr>
        <w:t>调控技巧与艺术</w:t>
      </w:r>
      <w:r>
        <w:t xml:space="preserve"> </w:t>
      </w:r>
    </w:p>
    <w:p w14:paraId="46B813BC" w14:textId="7441BD8A" w:rsidR="003A737B" w:rsidRPr="003A737B" w:rsidRDefault="0017796D" w:rsidP="003A737B">
      <w:pPr>
        <w:ind w:firstLine="480"/>
      </w:pPr>
      <w:r>
        <w:rPr>
          <w:rFonts w:hint="eastAsia"/>
          <w:noProof/>
        </w:rPr>
        <w:drawing>
          <wp:anchor distT="0" distB="0" distL="114300" distR="114300" simplePos="0" relativeHeight="251659264" behindDoc="0" locked="0" layoutInCell="1" allowOverlap="1" wp14:anchorId="0F68C848" wp14:editId="3BD87CD8">
            <wp:simplePos x="0" y="0"/>
            <wp:positionH relativeFrom="column">
              <wp:posOffset>-60325</wp:posOffset>
            </wp:positionH>
            <wp:positionV relativeFrom="paragraph">
              <wp:posOffset>1365885</wp:posOffset>
            </wp:positionV>
            <wp:extent cx="5274310" cy="2934970"/>
            <wp:effectExtent l="0" t="0" r="2540" b="0"/>
            <wp:wrapTopAndBottom/>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QQ截图20200614152308.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2934970"/>
                    </a:xfrm>
                    <a:prstGeom prst="rect">
                      <a:avLst/>
                    </a:prstGeom>
                  </pic:spPr>
                </pic:pic>
              </a:graphicData>
            </a:graphic>
          </wp:anchor>
        </w:drawing>
      </w:r>
      <w:r w:rsidR="003A737B">
        <w:rPr>
          <w:rFonts w:hint="eastAsia"/>
        </w:rPr>
        <w:t>我国目前处于滞涨（停滞性通货膨胀），正在实行扩张的财政政策和紧缩的货币政策，产出不确定，利率上升，这是根据宏观经济调控政策的组合来选择的。扩张性的财政政策往往经过以下环节：政府采购，企业库存减少，企业扩大生产，</w:t>
      </w:r>
      <w:r>
        <w:rPr>
          <w:rFonts w:hint="eastAsia"/>
        </w:rPr>
        <w:t>工人的可支配收入增加，经济增长变快。</w:t>
      </w:r>
    </w:p>
    <w:p w14:paraId="6E4E62FA" w14:textId="185D8114" w:rsidR="000B62E8" w:rsidRDefault="003A737B" w:rsidP="000B62E8">
      <w:pPr>
        <w:ind w:firstLine="480"/>
      </w:pPr>
      <w:r>
        <w:rPr>
          <w:rFonts w:hint="eastAsia"/>
        </w:rPr>
        <w:t>同样的，政府需要时滞（有关部门对宏观经济形势作出判断需要的时间）才能调控</w:t>
      </w:r>
      <w:r w:rsidR="00025819">
        <w:rPr>
          <w:rFonts w:hint="eastAsia"/>
        </w:rPr>
        <w:t>。</w:t>
      </w:r>
      <w:r w:rsidR="0017796D">
        <w:rPr>
          <w:rFonts w:hint="eastAsia"/>
          <w:noProof/>
        </w:rPr>
        <w:drawing>
          <wp:anchor distT="0" distB="0" distL="114300" distR="114300" simplePos="0" relativeHeight="251662336" behindDoc="0" locked="0" layoutInCell="1" allowOverlap="1" wp14:anchorId="1E9BFD74" wp14:editId="46FD178E">
            <wp:simplePos x="0" y="0"/>
            <wp:positionH relativeFrom="column">
              <wp:posOffset>1083</wp:posOffset>
            </wp:positionH>
            <wp:positionV relativeFrom="paragraph">
              <wp:posOffset>47270</wp:posOffset>
            </wp:positionV>
            <wp:extent cx="5274310" cy="2593340"/>
            <wp:effectExtent l="0" t="0" r="2540" b="0"/>
            <wp:wrapTopAndBottom/>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QQ截图2020061415344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593340"/>
                    </a:xfrm>
                    <a:prstGeom prst="rect">
                      <a:avLst/>
                    </a:prstGeom>
                  </pic:spPr>
                </pic:pic>
              </a:graphicData>
            </a:graphic>
          </wp:anchor>
        </w:drawing>
      </w:r>
    </w:p>
    <w:p w14:paraId="0E31D020" w14:textId="280A10FA" w:rsidR="000B62E8" w:rsidRDefault="000B62E8" w:rsidP="000B62E8">
      <w:pPr>
        <w:ind w:firstLine="480"/>
      </w:pPr>
    </w:p>
    <w:p w14:paraId="253A06E3" w14:textId="3E26F18E" w:rsidR="000B62E8" w:rsidRDefault="000B62E8" w:rsidP="000B62E8">
      <w:pPr>
        <w:ind w:firstLine="480"/>
      </w:pPr>
    </w:p>
    <w:p w14:paraId="770DAC2D" w14:textId="77777777" w:rsidR="000B62E8" w:rsidRPr="000B62E8" w:rsidRDefault="000B62E8" w:rsidP="000B62E8">
      <w:pPr>
        <w:ind w:firstLine="480"/>
      </w:pPr>
    </w:p>
    <w:p w14:paraId="0A8F2ECC" w14:textId="3A8E17BB" w:rsidR="000B62E8" w:rsidRPr="000B62E8" w:rsidRDefault="000B62E8" w:rsidP="000B62E8">
      <w:pPr>
        <w:ind w:firstLineChars="83" w:firstLine="233"/>
        <w:rPr>
          <w:rFonts w:ascii="黑体" w:eastAsia="黑体" w:hAnsi="黑体"/>
          <w:b/>
          <w:bCs/>
          <w:sz w:val="28"/>
          <w:szCs w:val="28"/>
        </w:rPr>
      </w:pPr>
    </w:p>
    <w:p w14:paraId="701CA274" w14:textId="65480BAB" w:rsidR="004E03E0" w:rsidRDefault="000B62E8">
      <w:pPr>
        <w:widowControl/>
        <w:spacing w:line="240" w:lineRule="auto"/>
        <w:ind w:firstLineChars="0" w:firstLine="0"/>
        <w:jc w:val="left"/>
        <w:rPr>
          <w:rFonts w:ascii="黑体" w:eastAsia="黑体" w:hAnsi="黑体"/>
          <w:b/>
          <w:bCs/>
          <w:sz w:val="28"/>
          <w:szCs w:val="28"/>
        </w:rPr>
      </w:pPr>
      <w:r>
        <w:rPr>
          <w:rFonts w:ascii="黑体" w:eastAsia="黑体" w:hAnsi="黑体" w:hint="eastAsia"/>
          <w:b/>
          <w:bCs/>
          <w:sz w:val="28"/>
          <w:szCs w:val="28"/>
        </w:rPr>
        <w:t>3</w:t>
      </w:r>
      <w:r>
        <w:rPr>
          <w:rFonts w:ascii="黑体" w:eastAsia="黑体" w:hAnsi="黑体"/>
          <w:b/>
          <w:bCs/>
          <w:sz w:val="28"/>
          <w:szCs w:val="28"/>
        </w:rPr>
        <w:t>.3</w:t>
      </w:r>
      <w:r>
        <w:rPr>
          <w:rFonts w:ascii="黑体" w:eastAsia="黑体" w:hAnsi="黑体" w:hint="eastAsia"/>
          <w:b/>
          <w:bCs/>
          <w:sz w:val="28"/>
          <w:szCs w:val="28"/>
        </w:rPr>
        <w:t>宏观经济学流派</w:t>
      </w:r>
    </w:p>
    <w:p w14:paraId="17F491C4" w14:textId="7511AC02" w:rsidR="004E03E0" w:rsidRPr="00025819" w:rsidRDefault="004E03E0" w:rsidP="00025819">
      <w:pPr>
        <w:widowControl/>
        <w:ind w:firstLine="480"/>
        <w:jc w:val="left"/>
        <w:rPr>
          <w:rFonts w:ascii="宋体" w:hAnsi="宋体"/>
          <w:color w:val="333333"/>
          <w:spacing w:val="8"/>
          <w:szCs w:val="24"/>
          <w:shd w:val="clear" w:color="auto" w:fill="FFFFFF"/>
        </w:rPr>
      </w:pPr>
      <w:r w:rsidRPr="00025819">
        <w:rPr>
          <w:rFonts w:ascii="宋体" w:hAnsi="宋体" w:hint="eastAsia"/>
          <w:szCs w:val="24"/>
        </w:rPr>
        <w:t>新古典综合派：他继承并发扬凯恩斯主义的宏观经济学理论，在充分就业的前提下肯定了以马歇尔为代表的新古典经济学，并把均衡方法引入凯恩斯的宏观经济分析，它是兼顾效率与公平</w:t>
      </w:r>
      <w:r w:rsidR="00D6444F" w:rsidRPr="00025819">
        <w:rPr>
          <w:rFonts w:ascii="宋体" w:hAnsi="宋体" w:hint="eastAsia"/>
          <w:szCs w:val="24"/>
        </w:rPr>
        <w:t>的混合经济制度，具有补偿性的财政政策和货币政策的特点。我国</w:t>
      </w:r>
      <w:r w:rsidR="00D6444F" w:rsidRPr="00025819">
        <w:rPr>
          <w:rFonts w:ascii="宋体" w:hAnsi="宋体" w:hint="eastAsia"/>
          <w:color w:val="333333"/>
          <w:spacing w:val="8"/>
          <w:szCs w:val="24"/>
          <w:shd w:val="clear" w:color="auto" w:fill="FFFFFF"/>
        </w:rPr>
        <w:t>保大学生就业民生、实现脱贫目标，实现效率与公</w:t>
      </w:r>
      <w:r w:rsidR="00D6444F" w:rsidRPr="00025819">
        <w:rPr>
          <w:rFonts w:ascii="宋体" w:hAnsi="宋体" w:hint="eastAsia"/>
          <w:color w:val="333333"/>
          <w:spacing w:val="8"/>
          <w:szCs w:val="24"/>
          <w:shd w:val="clear" w:color="auto" w:fill="FFFFFF"/>
        </w:rPr>
        <w:lastRenderedPageBreak/>
        <w:t>平的有效结合，都要有经济增长支撑，稳定经济运行事关全局。要用改革开放办法，稳就业、促消费，拉动市场、稳定增长。</w:t>
      </w:r>
    </w:p>
    <w:p w14:paraId="4200C063" w14:textId="01325151" w:rsidR="002B6CE3" w:rsidRPr="00025819" w:rsidRDefault="00D6444F" w:rsidP="00025819">
      <w:pPr>
        <w:widowControl/>
        <w:ind w:firstLine="512"/>
        <w:jc w:val="left"/>
        <w:rPr>
          <w:rFonts w:ascii="宋体" w:hAnsi="宋体"/>
          <w:szCs w:val="24"/>
        </w:rPr>
      </w:pPr>
      <w:r w:rsidRPr="00025819">
        <w:rPr>
          <w:rFonts w:ascii="宋体" w:hAnsi="宋体" w:hint="eastAsia"/>
          <w:color w:val="333333"/>
          <w:spacing w:val="8"/>
          <w:szCs w:val="24"/>
          <w:shd w:val="clear" w:color="auto" w:fill="FFFFFF"/>
        </w:rPr>
        <w:t>新</w:t>
      </w:r>
      <w:r w:rsidR="002B6CE3" w:rsidRPr="00025819">
        <w:rPr>
          <w:rFonts w:ascii="宋体" w:hAnsi="宋体" w:hint="eastAsia"/>
          <w:color w:val="333333"/>
          <w:spacing w:val="8"/>
          <w:szCs w:val="24"/>
          <w:shd w:val="clear" w:color="auto" w:fill="FFFFFF"/>
        </w:rPr>
        <w:t>凯恩斯主义反对恢复新古典经济学的传统，它的基本理论包括非市场出清假设、价格粘性和工资粘性假设。它主张抑制价格粘性、修复市场机制，国家干预劳工合同，增加工资弹性、减少失业。工资粘性假设就是指工资不能随需求的变动而迅速进行调整，由于我国劳动力</w:t>
      </w:r>
      <w:r w:rsidR="00224AB1" w:rsidRPr="00025819">
        <w:rPr>
          <w:rFonts w:ascii="宋体" w:hAnsi="宋体" w:hint="eastAsia"/>
          <w:color w:val="333333"/>
          <w:spacing w:val="8"/>
          <w:szCs w:val="24"/>
          <w:shd w:val="clear" w:color="auto" w:fill="FFFFFF"/>
        </w:rPr>
        <w:t>供给数量不能控制，主要呈现低质量劳动力为主，且我国城乡发展不平衡、城市就业难，对此根据凯恩斯主义的工资粘性理论的就业对策，国家应该为大学生提供更多的就业机会，减少雇佣劳动力的周转成本，其次应该干预劳动工资，增加工资弹性，扩大国内城乡居民收入提高居民消费促进新的岗位的产生，最后促进开放的市场体系建成，鼓励留学的学生能够回国，增进人才的流动，培养劳动市场，完善就业服务体系。</w:t>
      </w:r>
    </w:p>
    <w:p w14:paraId="17C589E8" w14:textId="0D5766AC" w:rsidR="00B8461E" w:rsidRPr="00BA47F8" w:rsidRDefault="00906FC4" w:rsidP="00906FC4">
      <w:pPr>
        <w:pStyle w:val="2"/>
        <w:ind w:firstLineChars="900" w:firstLine="2891"/>
        <w:jc w:val="both"/>
        <w:rPr>
          <w:rFonts w:ascii="黑体" w:hAnsi="黑体"/>
        </w:rPr>
      </w:pPr>
      <w:bookmarkStart w:id="14" w:name="_Toc43017109"/>
      <w:r>
        <w:rPr>
          <w:rFonts w:ascii="黑体" w:hAnsi="黑体" w:hint="eastAsia"/>
        </w:rPr>
        <w:t>4</w:t>
      </w:r>
      <w:r w:rsidR="005D0D2F" w:rsidRPr="00BA47F8">
        <w:rPr>
          <w:rFonts w:ascii="黑体" w:hAnsi="黑体" w:hint="eastAsia"/>
        </w:rPr>
        <w:t>结论与建议</w:t>
      </w:r>
      <w:bookmarkEnd w:id="14"/>
    </w:p>
    <w:p w14:paraId="43C676B0" w14:textId="4FFC916E" w:rsidR="00E2519D" w:rsidRDefault="00906FC4" w:rsidP="00906FC4">
      <w:pPr>
        <w:pStyle w:val="3"/>
      </w:pPr>
      <w:bookmarkStart w:id="15" w:name="_Toc43017110"/>
      <w:r>
        <w:rPr>
          <w:rFonts w:hint="eastAsia"/>
        </w:rPr>
        <w:t>4</w:t>
      </w:r>
      <w:r>
        <w:t>.1</w:t>
      </w:r>
      <w:bookmarkEnd w:id="15"/>
      <w:r>
        <w:rPr>
          <w:rFonts w:hint="eastAsia"/>
        </w:rPr>
        <w:t>我国大学生就业难</w:t>
      </w:r>
      <w:r w:rsidR="009B6B6F">
        <w:rPr>
          <w:rFonts w:hint="eastAsia"/>
        </w:rPr>
        <w:t>问题结论与建议</w:t>
      </w:r>
    </w:p>
    <w:p w14:paraId="3817B881" w14:textId="04A39955" w:rsidR="001A1321" w:rsidRPr="00025819" w:rsidRDefault="009B6B6F" w:rsidP="009B6B6F">
      <w:pPr>
        <w:pStyle w:val="aa"/>
        <w:spacing w:line="360" w:lineRule="auto"/>
        <w:ind w:firstLineChars="300" w:firstLine="720"/>
        <w:rPr>
          <w:rFonts w:ascii="宋体" w:hAnsi="宋体"/>
          <w:sz w:val="24"/>
        </w:rPr>
      </w:pPr>
      <w:r w:rsidRPr="00025819">
        <w:rPr>
          <w:rFonts w:ascii="宋体" w:hAnsi="宋体" w:hint="eastAsia"/>
          <w:sz w:val="24"/>
        </w:rPr>
        <w:t>随着疫情的发展，全球经济发展受阻</w:t>
      </w:r>
      <w:r w:rsidR="00746745" w:rsidRPr="00025819">
        <w:rPr>
          <w:rFonts w:ascii="宋体" w:hAnsi="宋体" w:hint="eastAsia"/>
          <w:sz w:val="24"/>
        </w:rPr>
        <w:t>。</w:t>
      </w:r>
      <w:r w:rsidRPr="00025819">
        <w:rPr>
          <w:rFonts w:ascii="宋体" w:hAnsi="宋体" w:hint="eastAsia"/>
          <w:sz w:val="24"/>
        </w:rPr>
        <w:t>我国</w:t>
      </w:r>
      <w:r w:rsidRPr="00025819">
        <w:rPr>
          <w:rFonts w:ascii="宋体" w:hAnsi="宋体" w:hint="eastAsia"/>
          <w:sz w:val="24"/>
          <w:shd w:val="clear" w:color="auto" w:fill="FFFFFF"/>
        </w:rPr>
        <w:t>一季度国内生产总值206504亿元，按可比价格计算，同比下降6.8%。分产业看，第一产业增加值10186亿元，下降3.2%；第二产业增加值73638亿元，下降9.6%；第三产业增加值122680亿元，下降5.2%。</w:t>
      </w:r>
      <w:r w:rsidR="00273707" w:rsidRPr="00025819">
        <w:rPr>
          <w:rFonts w:ascii="宋体" w:hAnsi="宋体" w:hint="eastAsia"/>
          <w:sz w:val="24"/>
        </w:rPr>
        <w:t>本文从经济、和</w:t>
      </w:r>
      <w:r w:rsidRPr="00025819">
        <w:rPr>
          <w:rFonts w:ascii="宋体" w:hAnsi="宋体" w:hint="eastAsia"/>
          <w:sz w:val="24"/>
        </w:rPr>
        <w:t>政府的</w:t>
      </w:r>
      <w:r w:rsidR="00273707" w:rsidRPr="00025819">
        <w:rPr>
          <w:rFonts w:ascii="宋体" w:hAnsi="宋体" w:hint="eastAsia"/>
          <w:sz w:val="24"/>
        </w:rPr>
        <w:t>政策</w:t>
      </w:r>
      <w:r w:rsidRPr="00025819">
        <w:rPr>
          <w:rFonts w:ascii="宋体" w:hAnsi="宋体" w:hint="eastAsia"/>
          <w:sz w:val="24"/>
        </w:rPr>
        <w:t>等多</w:t>
      </w:r>
      <w:r w:rsidR="006F24A5" w:rsidRPr="00025819">
        <w:rPr>
          <w:rFonts w:ascii="宋体" w:hAnsi="宋体" w:hint="eastAsia"/>
          <w:sz w:val="24"/>
        </w:rPr>
        <w:t>方面探寻影响中国</w:t>
      </w:r>
      <w:r w:rsidRPr="00025819">
        <w:rPr>
          <w:rFonts w:ascii="宋体" w:hAnsi="宋体" w:hint="eastAsia"/>
          <w:sz w:val="24"/>
        </w:rPr>
        <w:t>大学生就业难</w:t>
      </w:r>
      <w:r w:rsidR="006F24A5" w:rsidRPr="00025819">
        <w:rPr>
          <w:rFonts w:ascii="宋体" w:hAnsi="宋体" w:hint="eastAsia"/>
          <w:sz w:val="24"/>
        </w:rPr>
        <w:t>的关键因素，最终得到，</w:t>
      </w:r>
      <w:r w:rsidR="001A73C5" w:rsidRPr="00025819">
        <w:rPr>
          <w:rFonts w:ascii="宋体" w:hAnsi="宋体" w:hint="eastAsia"/>
          <w:sz w:val="24"/>
        </w:rPr>
        <w:t>经济增长率、</w:t>
      </w:r>
      <w:r w:rsidR="00AE7ADF" w:rsidRPr="00025819">
        <w:rPr>
          <w:rFonts w:ascii="宋体" w:hAnsi="宋体" w:hint="eastAsia"/>
          <w:sz w:val="24"/>
        </w:rPr>
        <w:t>地区生产总值、</w:t>
      </w:r>
      <w:r w:rsidR="001A73C5" w:rsidRPr="00025819">
        <w:rPr>
          <w:rFonts w:ascii="宋体" w:hAnsi="宋体" w:hint="eastAsia"/>
          <w:sz w:val="24"/>
        </w:rPr>
        <w:t>教育水平占比对劳动力价格呈正相关，第一、二产业G</w:t>
      </w:r>
      <w:r w:rsidR="001A73C5" w:rsidRPr="00025819">
        <w:rPr>
          <w:rFonts w:ascii="宋体" w:hAnsi="宋体"/>
          <w:sz w:val="24"/>
        </w:rPr>
        <w:t>DP</w:t>
      </w:r>
      <w:r w:rsidR="001A73C5" w:rsidRPr="00025819">
        <w:rPr>
          <w:rFonts w:ascii="宋体" w:hAnsi="宋体" w:hint="eastAsia"/>
          <w:sz w:val="24"/>
        </w:rPr>
        <w:t>占比与劳动力价格呈负相关。</w:t>
      </w:r>
      <w:r w:rsidR="00AE7ADF" w:rsidRPr="00025819">
        <w:rPr>
          <w:rFonts w:ascii="宋体" w:hAnsi="宋体" w:hint="eastAsia"/>
          <w:sz w:val="24"/>
        </w:rPr>
        <w:t>在</w:t>
      </w:r>
      <w:r w:rsidR="00E2519D" w:rsidRPr="00025819">
        <w:rPr>
          <w:rFonts w:ascii="宋体" w:hAnsi="宋体" w:hint="eastAsia"/>
          <w:sz w:val="24"/>
        </w:rPr>
        <w:t>第一、二、三产业</w:t>
      </w:r>
      <w:r w:rsidR="00E2519D" w:rsidRPr="00025819">
        <w:rPr>
          <w:rFonts w:ascii="宋体" w:hAnsi="宋体"/>
          <w:sz w:val="24"/>
        </w:rPr>
        <w:t>GDP</w:t>
      </w:r>
      <w:r w:rsidR="00E2519D" w:rsidRPr="00025819">
        <w:rPr>
          <w:rFonts w:ascii="宋体" w:hAnsi="宋体" w:hint="eastAsia"/>
          <w:sz w:val="24"/>
        </w:rPr>
        <w:t>占比，三大产业中第二产业的影响最大，</w:t>
      </w:r>
      <w:r w:rsidR="00AE7ADF" w:rsidRPr="00025819">
        <w:rPr>
          <w:rFonts w:ascii="宋体" w:hAnsi="宋体" w:hint="eastAsia"/>
          <w:sz w:val="24"/>
        </w:rPr>
        <w:t>接着是第三产业和第一产业，</w:t>
      </w:r>
      <w:r w:rsidR="006F24A5" w:rsidRPr="00025819">
        <w:rPr>
          <w:rFonts w:ascii="宋体" w:hAnsi="宋体" w:hint="eastAsia"/>
          <w:sz w:val="24"/>
        </w:rPr>
        <w:t>说明</w:t>
      </w:r>
      <w:r w:rsidR="00E2519D" w:rsidRPr="00025819">
        <w:rPr>
          <w:rFonts w:ascii="宋体" w:hAnsi="宋体" w:hint="eastAsia"/>
          <w:sz w:val="24"/>
        </w:rPr>
        <w:t>中国</w:t>
      </w:r>
      <w:r w:rsidR="00AE7ADF" w:rsidRPr="00025819">
        <w:rPr>
          <w:rFonts w:ascii="宋体" w:hAnsi="宋体" w:hint="eastAsia"/>
          <w:sz w:val="24"/>
        </w:rPr>
        <w:t>大学生就业</w:t>
      </w:r>
      <w:r w:rsidR="00E2519D" w:rsidRPr="00025819">
        <w:rPr>
          <w:rFonts w:ascii="宋体" w:hAnsi="宋体" w:hint="eastAsia"/>
          <w:sz w:val="24"/>
        </w:rPr>
        <w:t>与经济发展和</w:t>
      </w:r>
      <w:r w:rsidR="00AE7ADF" w:rsidRPr="00025819">
        <w:rPr>
          <w:rFonts w:ascii="宋体" w:hAnsi="宋体" w:hint="eastAsia"/>
          <w:sz w:val="24"/>
        </w:rPr>
        <w:t>城乡发展</w:t>
      </w:r>
      <w:r w:rsidR="00E2519D" w:rsidRPr="00025819">
        <w:rPr>
          <w:rFonts w:ascii="宋体" w:hAnsi="宋体" w:hint="eastAsia"/>
          <w:sz w:val="24"/>
        </w:rPr>
        <w:t>紧密相关，其中经济发展的影响程度最大。</w:t>
      </w:r>
    </w:p>
    <w:p w14:paraId="4106EDC2" w14:textId="133DF9AB" w:rsidR="00E2519D" w:rsidRPr="00025819" w:rsidRDefault="009B6B6F" w:rsidP="00E2519D">
      <w:pPr>
        <w:ind w:firstLine="480"/>
        <w:rPr>
          <w:rFonts w:ascii="宋体" w:hAnsi="宋体"/>
          <w:szCs w:val="24"/>
        </w:rPr>
      </w:pPr>
      <w:r w:rsidRPr="00025819">
        <w:rPr>
          <w:rFonts w:ascii="宋体" w:hAnsi="宋体" w:cs="Arial" w:hint="eastAsia"/>
          <w:color w:val="333333"/>
          <w:szCs w:val="24"/>
          <w:shd w:val="clear" w:color="auto" w:fill="FFFFFF"/>
        </w:rPr>
        <w:t>对于2</w:t>
      </w:r>
      <w:r w:rsidRPr="00025819">
        <w:rPr>
          <w:rFonts w:ascii="宋体" w:hAnsi="宋体" w:cs="Arial"/>
          <w:color w:val="333333"/>
          <w:szCs w:val="24"/>
          <w:shd w:val="clear" w:color="auto" w:fill="FFFFFF"/>
        </w:rPr>
        <w:t>020</w:t>
      </w:r>
      <w:r w:rsidRPr="00025819">
        <w:rPr>
          <w:rFonts w:ascii="宋体" w:hAnsi="宋体" w:cs="Arial" w:hint="eastAsia"/>
          <w:color w:val="333333"/>
          <w:szCs w:val="24"/>
          <w:shd w:val="clear" w:color="auto" w:fill="FFFFFF"/>
        </w:rPr>
        <w:t>年，这</w:t>
      </w:r>
      <w:r w:rsidRPr="00025819">
        <w:rPr>
          <w:rFonts w:ascii="宋体" w:hAnsi="宋体" w:cs="Arial"/>
          <w:color w:val="333333"/>
          <w:szCs w:val="24"/>
          <w:shd w:val="clear" w:color="auto" w:fill="FFFFFF"/>
        </w:rPr>
        <w:t>是全面建成小康社会和“十三五”规划收官之年,中国也将开启实现第二个百年奋斗目标的新征程</w:t>
      </w:r>
      <w:r w:rsidRPr="00025819">
        <w:rPr>
          <w:rFonts w:ascii="宋体" w:hAnsi="宋体" w:cs="Arial" w:hint="eastAsia"/>
          <w:color w:val="333333"/>
          <w:szCs w:val="24"/>
          <w:shd w:val="clear" w:color="auto" w:fill="FFFFFF"/>
        </w:rPr>
        <w:t>。</w:t>
      </w:r>
      <w:r w:rsidR="001A1321" w:rsidRPr="00025819">
        <w:rPr>
          <w:rFonts w:ascii="宋体" w:hAnsi="宋体" w:hint="eastAsia"/>
          <w:szCs w:val="24"/>
        </w:rPr>
        <w:t>在经济全球化浪潮</w:t>
      </w:r>
      <w:r w:rsidR="00417F32" w:rsidRPr="00025819">
        <w:rPr>
          <w:rFonts w:ascii="宋体" w:hAnsi="宋体" w:hint="eastAsia"/>
          <w:szCs w:val="24"/>
        </w:rPr>
        <w:t>中</w:t>
      </w:r>
      <w:r w:rsidR="001A1321" w:rsidRPr="00025819">
        <w:rPr>
          <w:rFonts w:ascii="宋体" w:hAnsi="宋体" w:hint="eastAsia"/>
          <w:szCs w:val="24"/>
        </w:rPr>
        <w:t>，</w:t>
      </w:r>
      <w:r w:rsidR="001A1321" w:rsidRPr="00025819">
        <w:rPr>
          <w:rFonts w:ascii="宋体" w:hAnsi="宋体"/>
          <w:szCs w:val="24"/>
        </w:rPr>
        <w:t>区域经济一体化</w:t>
      </w:r>
      <w:r w:rsidR="001A1321" w:rsidRPr="00025819">
        <w:rPr>
          <w:rFonts w:ascii="宋体" w:hAnsi="宋体"/>
          <w:szCs w:val="24"/>
        </w:rPr>
        <w:lastRenderedPageBreak/>
        <w:t>已经成为各国经济增长的主要模式</w:t>
      </w:r>
      <w:r w:rsidR="001A1321" w:rsidRPr="00025819">
        <w:rPr>
          <w:rFonts w:ascii="宋体" w:hAnsi="宋体" w:hint="eastAsia"/>
          <w:szCs w:val="24"/>
        </w:rPr>
        <w:t>。</w:t>
      </w:r>
      <w:r w:rsidRPr="00025819">
        <w:rPr>
          <w:rFonts w:ascii="宋体" w:hAnsi="宋体"/>
          <w:szCs w:val="24"/>
        </w:rPr>
        <w:t>2020</w:t>
      </w:r>
      <w:r w:rsidRPr="00025819">
        <w:rPr>
          <w:rFonts w:ascii="宋体" w:hAnsi="宋体" w:hint="eastAsia"/>
          <w:szCs w:val="24"/>
        </w:rPr>
        <w:t>年的十一届人大三次会议中提到，</w:t>
      </w:r>
      <w:r w:rsidRPr="00025819">
        <w:rPr>
          <w:rFonts w:ascii="宋体" w:hAnsi="宋体" w:hint="eastAsia"/>
          <w:color w:val="333333"/>
          <w:spacing w:val="8"/>
          <w:szCs w:val="24"/>
          <w:shd w:val="clear" w:color="auto" w:fill="FFFFFF"/>
        </w:rPr>
        <w:t>保障就业和民生，必须稳住上亿市场主体，尽力帮助企业特别是中小微企业、个体工商户渡过难关。千方百计稳定和扩大就业。加强对重点行业、重点群体就业支持。今年高校毕业生达874万人，要促进市场化社会化就业，高校和属地政府都要提供不断线的就业服务。做好退役军人就业保障。实行农民工在就业地平等享受就业服务政策。要使更多劳动者长技能、好就业。目前</w:t>
      </w:r>
      <w:r w:rsidR="00A44C6B" w:rsidRPr="00025819">
        <w:rPr>
          <w:rFonts w:ascii="宋体" w:hAnsi="宋体" w:hint="eastAsia"/>
          <w:szCs w:val="24"/>
        </w:rPr>
        <w:t>中国区域之间的</w:t>
      </w:r>
      <w:r w:rsidRPr="00025819">
        <w:rPr>
          <w:rFonts w:ascii="宋体" w:hAnsi="宋体" w:hint="eastAsia"/>
          <w:szCs w:val="24"/>
        </w:rPr>
        <w:t>就业</w:t>
      </w:r>
      <w:r w:rsidR="00A44C6B" w:rsidRPr="00025819">
        <w:rPr>
          <w:rFonts w:ascii="宋体" w:hAnsi="宋体" w:hint="eastAsia"/>
          <w:szCs w:val="24"/>
        </w:rPr>
        <w:t>分化仍然很严重，不利于人力资源流动</w:t>
      </w:r>
      <w:r w:rsidRPr="00025819">
        <w:rPr>
          <w:rFonts w:ascii="宋体" w:hAnsi="宋体" w:hint="eastAsia"/>
          <w:szCs w:val="24"/>
        </w:rPr>
        <w:t>和大学生就业</w:t>
      </w:r>
      <w:r w:rsidR="00A44C6B" w:rsidRPr="00025819">
        <w:rPr>
          <w:rFonts w:ascii="宋体" w:hAnsi="宋体" w:hint="eastAsia"/>
          <w:szCs w:val="24"/>
        </w:rPr>
        <w:t>。</w:t>
      </w:r>
      <w:r w:rsidR="001A1321" w:rsidRPr="00025819">
        <w:rPr>
          <w:rFonts w:ascii="宋体" w:hAnsi="宋体"/>
          <w:szCs w:val="24"/>
        </w:rPr>
        <w:t>在此背景下，研究</w:t>
      </w:r>
      <w:r w:rsidR="005E0020" w:rsidRPr="00025819">
        <w:rPr>
          <w:rFonts w:ascii="宋体" w:hAnsi="宋体" w:hint="eastAsia"/>
          <w:szCs w:val="24"/>
        </w:rPr>
        <w:t>中国</w:t>
      </w:r>
      <w:r w:rsidRPr="00025819">
        <w:rPr>
          <w:rFonts w:ascii="宋体" w:hAnsi="宋体" w:hint="eastAsia"/>
          <w:szCs w:val="24"/>
        </w:rPr>
        <w:t>大学生就业难原因以及就业在</w:t>
      </w:r>
      <w:r w:rsidR="005E0020" w:rsidRPr="00025819">
        <w:rPr>
          <w:rFonts w:ascii="宋体" w:hAnsi="宋体" w:hint="eastAsia"/>
          <w:szCs w:val="24"/>
        </w:rPr>
        <w:t>不</w:t>
      </w:r>
      <w:r w:rsidRPr="00025819">
        <w:rPr>
          <w:rFonts w:ascii="宋体" w:hAnsi="宋体" w:hint="eastAsia"/>
          <w:szCs w:val="24"/>
        </w:rPr>
        <w:t>同地区的困难性</w:t>
      </w:r>
      <w:r w:rsidR="001A1321" w:rsidRPr="00025819">
        <w:rPr>
          <w:rFonts w:ascii="宋体" w:hAnsi="宋体"/>
          <w:szCs w:val="24"/>
        </w:rPr>
        <w:t>对于</w:t>
      </w:r>
      <w:r w:rsidRPr="00025819">
        <w:rPr>
          <w:rFonts w:ascii="宋体" w:hAnsi="宋体" w:hint="eastAsia"/>
          <w:szCs w:val="24"/>
        </w:rPr>
        <w:t>我国2</w:t>
      </w:r>
      <w:r w:rsidRPr="00025819">
        <w:rPr>
          <w:rFonts w:ascii="宋体" w:hAnsi="宋体"/>
          <w:szCs w:val="24"/>
        </w:rPr>
        <w:t>020</w:t>
      </w:r>
      <w:r w:rsidRPr="00025819">
        <w:rPr>
          <w:rFonts w:ascii="宋体" w:hAnsi="宋体" w:hint="eastAsia"/>
          <w:szCs w:val="24"/>
        </w:rPr>
        <w:t>年稳就业保民生</w:t>
      </w:r>
      <w:r w:rsidR="001A1321" w:rsidRPr="00025819">
        <w:rPr>
          <w:rFonts w:ascii="宋体" w:hAnsi="宋体"/>
          <w:szCs w:val="24"/>
        </w:rPr>
        <w:t>具有重要的</w:t>
      </w:r>
      <w:r w:rsidRPr="00025819">
        <w:rPr>
          <w:rFonts w:ascii="宋体" w:hAnsi="宋体" w:hint="eastAsia"/>
          <w:szCs w:val="24"/>
        </w:rPr>
        <w:t>作用</w:t>
      </w:r>
      <w:r w:rsidR="001A1321" w:rsidRPr="00025819">
        <w:rPr>
          <w:rFonts w:ascii="宋体" w:hAnsi="宋体"/>
          <w:szCs w:val="24"/>
        </w:rPr>
        <w:t>。</w:t>
      </w:r>
    </w:p>
    <w:p w14:paraId="1DB9D47F" w14:textId="70F8F42A" w:rsidR="001A73C5" w:rsidRDefault="00AF1BE2" w:rsidP="00E2519D">
      <w:pPr>
        <w:ind w:firstLine="480"/>
      </w:pPr>
      <w:r>
        <w:rPr>
          <w:rFonts w:hint="eastAsia"/>
        </w:rPr>
        <w:t>以下</w:t>
      </w:r>
      <w:r w:rsidR="00575668">
        <w:rPr>
          <w:rFonts w:hint="eastAsia"/>
        </w:rPr>
        <w:t>针对</w:t>
      </w:r>
      <w:r w:rsidR="002F1AF5">
        <w:rPr>
          <w:rFonts w:hint="eastAsia"/>
        </w:rPr>
        <w:t>我国大学生就业难问题</w:t>
      </w:r>
      <w:r>
        <w:rPr>
          <w:rFonts w:hint="eastAsia"/>
        </w:rPr>
        <w:t>提出建议：</w:t>
      </w:r>
    </w:p>
    <w:p w14:paraId="7B118D9A" w14:textId="19EF5404" w:rsidR="00765702" w:rsidRPr="00E42654" w:rsidRDefault="00765702" w:rsidP="00E2519D">
      <w:pPr>
        <w:ind w:firstLine="482"/>
        <w:rPr>
          <w:b/>
          <w:bCs/>
        </w:rPr>
      </w:pPr>
      <w:r w:rsidRPr="00E42654">
        <w:rPr>
          <w:b/>
          <w:bCs/>
        </w:rPr>
        <w:t>提高</w:t>
      </w:r>
      <w:r w:rsidR="002F1AF5">
        <w:rPr>
          <w:rFonts w:hint="eastAsia"/>
          <w:b/>
          <w:bCs/>
        </w:rPr>
        <w:t>创新实践能力，</w:t>
      </w:r>
      <w:r w:rsidRPr="00E42654">
        <w:rPr>
          <w:b/>
          <w:bCs/>
        </w:rPr>
        <w:t>转变对外贸易竞争优势</w:t>
      </w:r>
      <w:r w:rsidR="00E42654">
        <w:rPr>
          <w:rFonts w:hint="eastAsia"/>
          <w:b/>
          <w:bCs/>
        </w:rPr>
        <w:t>。</w:t>
      </w:r>
    </w:p>
    <w:p w14:paraId="0336BCA3" w14:textId="03A4740D" w:rsidR="00765702" w:rsidRDefault="00437F21" w:rsidP="00E2519D">
      <w:pPr>
        <w:ind w:firstLine="480"/>
      </w:pPr>
      <w:r w:rsidRPr="00437F21">
        <w:rPr>
          <w:rFonts w:hint="eastAsia"/>
        </w:rPr>
        <w:t>随着</w:t>
      </w:r>
      <w:r w:rsidR="002F1AF5">
        <w:rPr>
          <w:rFonts w:hint="eastAsia"/>
        </w:rPr>
        <w:t>突如其来的疫情，大学生失业人数急速上升</w:t>
      </w:r>
      <w:r w:rsidRPr="00437F21">
        <w:rPr>
          <w:rFonts w:hint="eastAsia"/>
        </w:rPr>
        <w:t>，</w:t>
      </w:r>
      <w:r w:rsidR="002F1AF5">
        <w:rPr>
          <w:rFonts w:hint="eastAsia"/>
        </w:rPr>
        <w:t>对于目前找工作的就业生而言尤其是想要往第三产业投简历的大学生，保持良好的心态是第一步，沉着冷静地规划自己疫情期间的每一件事，清晰自己的规划，</w:t>
      </w:r>
      <w:r w:rsidR="004553EE">
        <w:rPr>
          <w:rFonts w:hint="eastAsia"/>
        </w:rPr>
        <w:t>了解各个公司</w:t>
      </w:r>
      <w:r w:rsidRPr="00437F21">
        <w:rPr>
          <w:rFonts w:hint="eastAsia"/>
        </w:rPr>
        <w:t>需求，</w:t>
      </w:r>
      <w:r w:rsidR="000829EB">
        <w:rPr>
          <w:rFonts w:hint="eastAsia"/>
        </w:rPr>
        <w:t>注重</w:t>
      </w:r>
      <w:r w:rsidR="00D22476" w:rsidRPr="00437F21">
        <w:rPr>
          <w:rFonts w:hint="eastAsia"/>
        </w:rPr>
        <w:t>工作技能</w:t>
      </w:r>
      <w:r w:rsidR="004553EE">
        <w:rPr>
          <w:rFonts w:hint="eastAsia"/>
        </w:rPr>
        <w:t>的培养与实践，创新自我的能力</w:t>
      </w:r>
      <w:r w:rsidRPr="00437F21">
        <w:rPr>
          <w:rFonts w:hint="eastAsia"/>
        </w:rPr>
        <w:t>。</w:t>
      </w:r>
      <w:r w:rsidR="000829EB">
        <w:rPr>
          <w:rFonts w:hint="eastAsia"/>
        </w:rPr>
        <w:t>最后，</w:t>
      </w:r>
      <w:r w:rsidR="00EE1C6F">
        <w:rPr>
          <w:rFonts w:hint="eastAsia"/>
        </w:rPr>
        <w:t>是</w:t>
      </w:r>
      <w:r w:rsidR="004553EE">
        <w:rPr>
          <w:rFonts w:hint="eastAsia"/>
        </w:rPr>
        <w:t>学校通过网络</w:t>
      </w:r>
      <w:r w:rsidRPr="00437F21">
        <w:rPr>
          <w:rFonts w:hint="eastAsia"/>
        </w:rPr>
        <w:t>应为劳动力人力资本投资提供良好的平台，</w:t>
      </w:r>
      <w:r w:rsidR="004553EE">
        <w:rPr>
          <w:rFonts w:hint="eastAsia"/>
        </w:rPr>
        <w:t>号召人才对乡村地区的输入，在重点区域、重大工程、重大项目上加强与校企的合作，着手帮助困难家庭的学子，开展就业培训，</w:t>
      </w:r>
      <w:r w:rsidR="000829EB">
        <w:rPr>
          <w:rFonts w:hint="eastAsia"/>
        </w:rPr>
        <w:t>通过</w:t>
      </w:r>
      <w:r w:rsidRPr="00437F21">
        <w:rPr>
          <w:rFonts w:hint="eastAsia"/>
        </w:rPr>
        <w:t>提供公平</w:t>
      </w:r>
      <w:r w:rsidR="000829EB">
        <w:rPr>
          <w:rFonts w:hint="eastAsia"/>
        </w:rPr>
        <w:t>、</w:t>
      </w:r>
      <w:r w:rsidRPr="00437F21">
        <w:rPr>
          <w:rFonts w:hint="eastAsia"/>
        </w:rPr>
        <w:t>公正的竞争机会</w:t>
      </w:r>
      <w:r w:rsidR="000829EB">
        <w:rPr>
          <w:rFonts w:hint="eastAsia"/>
        </w:rPr>
        <w:t>来</w:t>
      </w:r>
      <w:r w:rsidRPr="00437F21">
        <w:rPr>
          <w:rFonts w:hint="eastAsia"/>
        </w:rPr>
        <w:t>改善</w:t>
      </w:r>
      <w:r w:rsidR="004553EE">
        <w:rPr>
          <w:rFonts w:hint="eastAsia"/>
        </w:rPr>
        <w:t>大学生就业</w:t>
      </w:r>
      <w:r w:rsidRPr="00437F21">
        <w:rPr>
          <w:rFonts w:hint="eastAsia"/>
        </w:rPr>
        <w:t>市场</w:t>
      </w:r>
      <w:r w:rsidR="004553EE">
        <w:rPr>
          <w:rFonts w:hint="eastAsia"/>
        </w:rPr>
        <w:t>，促进就业。</w:t>
      </w:r>
      <w:r w:rsidR="004553EE">
        <w:t xml:space="preserve"> </w:t>
      </w:r>
    </w:p>
    <w:p w14:paraId="7A0B30DF" w14:textId="5B636329" w:rsidR="00DA792D" w:rsidRPr="00765702" w:rsidRDefault="00DA792D" w:rsidP="00E2519D">
      <w:pPr>
        <w:ind w:firstLine="482"/>
        <w:rPr>
          <w:b/>
          <w:bCs/>
        </w:rPr>
      </w:pPr>
      <w:r w:rsidRPr="00765702">
        <w:rPr>
          <w:b/>
          <w:bCs/>
        </w:rPr>
        <w:t>推动</w:t>
      </w:r>
      <w:r w:rsidR="00C702FB">
        <w:rPr>
          <w:rFonts w:hint="eastAsia"/>
          <w:b/>
          <w:bCs/>
        </w:rPr>
        <w:t>产业</w:t>
      </w:r>
      <w:r w:rsidRPr="00765702">
        <w:rPr>
          <w:b/>
          <w:bCs/>
        </w:rPr>
        <w:t>转型升级、提高</w:t>
      </w:r>
      <w:r w:rsidR="00C702FB">
        <w:rPr>
          <w:rFonts w:hint="eastAsia"/>
          <w:b/>
          <w:bCs/>
        </w:rPr>
        <w:t>工资收入</w:t>
      </w:r>
      <w:r w:rsidRPr="00765702">
        <w:rPr>
          <w:rFonts w:hint="eastAsia"/>
          <w:b/>
          <w:bCs/>
        </w:rPr>
        <w:t>。</w:t>
      </w:r>
    </w:p>
    <w:p w14:paraId="3BF241DC" w14:textId="415A1A7D" w:rsidR="00765702" w:rsidRDefault="00437F21" w:rsidP="00EE1C6F">
      <w:pPr>
        <w:ind w:firstLine="480"/>
      </w:pPr>
      <w:r w:rsidRPr="00437F21">
        <w:rPr>
          <w:rFonts w:hint="eastAsia"/>
        </w:rPr>
        <w:t>当前，中国的就业结构正面临严峻形势，</w:t>
      </w:r>
      <w:r w:rsidR="00C702FB">
        <w:rPr>
          <w:rFonts w:hint="eastAsia"/>
        </w:rPr>
        <w:t>大学生就业需求难以被满足。在疫情期间，第三产业受到冲击，可以</w:t>
      </w:r>
      <w:r w:rsidRPr="00437F21">
        <w:rPr>
          <w:rFonts w:hint="eastAsia"/>
        </w:rPr>
        <w:t>通过促进产业</w:t>
      </w:r>
      <w:r w:rsidR="00C702FB">
        <w:rPr>
          <w:rFonts w:hint="eastAsia"/>
        </w:rPr>
        <w:t>结构优化</w:t>
      </w:r>
      <w:r w:rsidRPr="00437F21">
        <w:rPr>
          <w:rFonts w:hint="eastAsia"/>
        </w:rPr>
        <w:t>和升级提供更多</w:t>
      </w:r>
      <w:r w:rsidR="00C702FB">
        <w:rPr>
          <w:rFonts w:hint="eastAsia"/>
        </w:rPr>
        <w:t>大学生就业机会</w:t>
      </w:r>
      <w:r w:rsidRPr="00437F21">
        <w:rPr>
          <w:rFonts w:hint="eastAsia"/>
        </w:rPr>
        <w:t>来提高就业质量。首先，政府应</w:t>
      </w:r>
      <w:r w:rsidR="00C702FB">
        <w:rPr>
          <w:rFonts w:hint="eastAsia"/>
        </w:rPr>
        <w:t>投入资金源的支持，</w:t>
      </w:r>
      <w:r w:rsidRPr="00437F21">
        <w:rPr>
          <w:rFonts w:hint="eastAsia"/>
        </w:rPr>
        <w:t>二是加快</w:t>
      </w:r>
      <w:r w:rsidR="00C702FB">
        <w:rPr>
          <w:rFonts w:hint="eastAsia"/>
        </w:rPr>
        <w:t>一线城市周边</w:t>
      </w:r>
      <w:r w:rsidRPr="00437F21">
        <w:rPr>
          <w:rFonts w:hint="eastAsia"/>
        </w:rPr>
        <w:t>城镇</w:t>
      </w:r>
      <w:r w:rsidR="00C702FB">
        <w:rPr>
          <w:rFonts w:hint="eastAsia"/>
        </w:rPr>
        <w:t>发展</w:t>
      </w:r>
      <w:r w:rsidRPr="00437F21">
        <w:rPr>
          <w:rFonts w:hint="eastAsia"/>
        </w:rPr>
        <w:t>，</w:t>
      </w:r>
      <w:r w:rsidR="00C702FB">
        <w:rPr>
          <w:rFonts w:hint="eastAsia"/>
        </w:rPr>
        <w:t>通过</w:t>
      </w:r>
      <w:r w:rsidRPr="00437F21">
        <w:rPr>
          <w:rFonts w:hint="eastAsia"/>
        </w:rPr>
        <w:t>加大对中小城镇</w:t>
      </w:r>
      <w:r w:rsidR="00C702FB">
        <w:rPr>
          <w:rFonts w:hint="eastAsia"/>
        </w:rPr>
        <w:t>教育以及公共资源</w:t>
      </w:r>
      <w:r w:rsidRPr="00437F21">
        <w:rPr>
          <w:rFonts w:hint="eastAsia"/>
        </w:rPr>
        <w:t>的</w:t>
      </w:r>
      <w:r w:rsidR="00C702FB">
        <w:rPr>
          <w:rFonts w:hint="eastAsia"/>
        </w:rPr>
        <w:t>资金</w:t>
      </w:r>
      <w:r w:rsidRPr="00437F21">
        <w:rPr>
          <w:rFonts w:hint="eastAsia"/>
        </w:rPr>
        <w:t>投入，以吸引更多的</w:t>
      </w:r>
      <w:r w:rsidR="00C702FB">
        <w:rPr>
          <w:rFonts w:hint="eastAsia"/>
        </w:rPr>
        <w:t>城市人口来农村</w:t>
      </w:r>
      <w:r w:rsidRPr="00437F21">
        <w:rPr>
          <w:rFonts w:hint="eastAsia"/>
        </w:rPr>
        <w:t>就业</w:t>
      </w:r>
      <w:r w:rsidR="00C702FB">
        <w:rPr>
          <w:rFonts w:hint="eastAsia"/>
        </w:rPr>
        <w:t>，为促进全面建成小康社会尽一份力</w:t>
      </w:r>
      <w:r w:rsidRPr="00437F21">
        <w:rPr>
          <w:rFonts w:hint="eastAsia"/>
        </w:rPr>
        <w:t>。三是加强</w:t>
      </w:r>
      <w:r w:rsidR="00C702FB">
        <w:rPr>
          <w:rFonts w:hint="eastAsia"/>
        </w:rPr>
        <w:t>大学生实践能力培养，主要是在大学期间加强</w:t>
      </w:r>
      <w:r w:rsidRPr="00437F21">
        <w:rPr>
          <w:rFonts w:hint="eastAsia"/>
        </w:rPr>
        <w:t>技术技能培训，</w:t>
      </w:r>
      <w:r w:rsidR="00C702FB">
        <w:rPr>
          <w:rFonts w:hint="eastAsia"/>
        </w:rPr>
        <w:t>促进</w:t>
      </w:r>
      <w:r w:rsidRPr="00437F21">
        <w:rPr>
          <w:rFonts w:hint="eastAsia"/>
        </w:rPr>
        <w:t>工人</w:t>
      </w:r>
      <w:r w:rsidR="00C702FB">
        <w:rPr>
          <w:rFonts w:hint="eastAsia"/>
        </w:rPr>
        <w:t>创新能力</w:t>
      </w:r>
      <w:r w:rsidRPr="00437F21">
        <w:rPr>
          <w:rFonts w:hint="eastAsia"/>
        </w:rPr>
        <w:t>和就业能力</w:t>
      </w:r>
      <w:r w:rsidR="00C702FB">
        <w:rPr>
          <w:rFonts w:hint="eastAsia"/>
        </w:rPr>
        <w:t>的提高</w:t>
      </w:r>
      <w:r w:rsidRPr="00437F21">
        <w:rPr>
          <w:rFonts w:hint="eastAsia"/>
        </w:rPr>
        <w:t>，</w:t>
      </w:r>
      <w:r w:rsidR="00C702FB">
        <w:rPr>
          <w:rFonts w:hint="eastAsia"/>
        </w:rPr>
        <w:t>从而在人力资源市场上的竞价上涨，</w:t>
      </w:r>
      <w:r w:rsidRPr="00437F21">
        <w:rPr>
          <w:rFonts w:hint="eastAsia"/>
        </w:rPr>
        <w:t>使工人的工资收入与其工作贡献和经济社会发展成果相匹配。</w:t>
      </w:r>
    </w:p>
    <w:p w14:paraId="546E1A46" w14:textId="1E500E76" w:rsidR="00621D78" w:rsidRDefault="00621D78" w:rsidP="0009119F">
      <w:pPr>
        <w:ind w:firstLine="480"/>
      </w:pPr>
      <w:r>
        <w:br w:type="page"/>
      </w:r>
    </w:p>
    <w:p w14:paraId="1EF2DE5D" w14:textId="53C89B8B" w:rsidR="00621D78" w:rsidRPr="00BA47F8" w:rsidRDefault="00621D78" w:rsidP="007C1C1A">
      <w:pPr>
        <w:pStyle w:val="2"/>
        <w:rPr>
          <w:rFonts w:ascii="黑体" w:hAnsi="黑体"/>
        </w:rPr>
      </w:pPr>
      <w:bookmarkStart w:id="16" w:name="_Toc43017111"/>
      <w:r w:rsidRPr="00BA47F8">
        <w:rPr>
          <w:rFonts w:ascii="黑体" w:hAnsi="黑体"/>
        </w:rPr>
        <w:lastRenderedPageBreak/>
        <w:t>参考文献</w:t>
      </w:r>
      <w:bookmarkEnd w:id="16"/>
    </w:p>
    <w:p w14:paraId="6649595E" w14:textId="4CF95C32" w:rsidR="00621D78" w:rsidRPr="00D60B40" w:rsidRDefault="00621D78" w:rsidP="00621D78">
      <w:pPr>
        <w:ind w:firstLineChars="0" w:firstLine="0"/>
        <w:rPr>
          <w:rFonts w:ascii="宋体" w:hAnsi="宋体" w:cs="Times New Roman"/>
          <w:sz w:val="21"/>
          <w:szCs w:val="21"/>
        </w:rPr>
      </w:pPr>
      <w:r w:rsidRPr="007D4210">
        <w:rPr>
          <w:rFonts w:cs="Times New Roman"/>
          <w:sz w:val="21"/>
          <w:szCs w:val="21"/>
        </w:rPr>
        <w:t>[1].</w:t>
      </w:r>
      <w:r w:rsidR="00D60B40">
        <w:rPr>
          <w:rFonts w:ascii="宋体" w:hAnsi="宋体" w:cs="Times New Roman" w:hint="eastAsia"/>
          <w:sz w:val="21"/>
          <w:szCs w:val="21"/>
        </w:rPr>
        <w:t>《宏观经济学》——叶航</w:t>
      </w:r>
    </w:p>
    <w:p w14:paraId="26F66535" w14:textId="677F2966" w:rsidR="00621D78" w:rsidRPr="007D4210" w:rsidRDefault="00621D78" w:rsidP="00621D78">
      <w:pPr>
        <w:ind w:firstLineChars="0" w:firstLine="0"/>
        <w:rPr>
          <w:rFonts w:cs="Times New Roman"/>
          <w:sz w:val="21"/>
          <w:szCs w:val="21"/>
        </w:rPr>
      </w:pPr>
      <w:r w:rsidRPr="007D4210">
        <w:rPr>
          <w:rFonts w:cs="Times New Roman"/>
          <w:sz w:val="21"/>
          <w:szCs w:val="21"/>
        </w:rPr>
        <w:t>[2].</w:t>
      </w:r>
      <w:r w:rsidR="00D60B40">
        <w:rPr>
          <w:rFonts w:cs="Times New Roman" w:hint="eastAsia"/>
          <w:sz w:val="21"/>
          <w:szCs w:val="21"/>
        </w:rPr>
        <w:t>《宏观经济学》——侯锡林</w:t>
      </w:r>
    </w:p>
    <w:p w14:paraId="559577F9" w14:textId="09F5B24E" w:rsidR="00621D78" w:rsidRPr="007D4210" w:rsidRDefault="00621D78" w:rsidP="00621D78">
      <w:pPr>
        <w:ind w:firstLineChars="0" w:firstLine="0"/>
        <w:rPr>
          <w:rFonts w:cs="Times New Roman"/>
          <w:sz w:val="21"/>
          <w:szCs w:val="21"/>
        </w:rPr>
      </w:pPr>
      <w:r w:rsidRPr="007D4210">
        <w:rPr>
          <w:rFonts w:cs="Times New Roman"/>
          <w:sz w:val="21"/>
          <w:szCs w:val="21"/>
        </w:rPr>
        <w:t>[3].</w:t>
      </w:r>
      <w:r w:rsidR="00D60B40">
        <w:rPr>
          <w:rFonts w:cs="Times New Roman" w:hint="eastAsia"/>
          <w:sz w:val="21"/>
          <w:szCs w:val="21"/>
        </w:rPr>
        <w:t>《中国失业现状分析》——王波</w:t>
      </w:r>
    </w:p>
    <w:p w14:paraId="62285D80" w14:textId="1BE86FEC" w:rsidR="00621D78" w:rsidRPr="007D4210" w:rsidRDefault="00621D78" w:rsidP="00621D78">
      <w:pPr>
        <w:ind w:firstLineChars="0" w:firstLine="0"/>
        <w:rPr>
          <w:rFonts w:cs="Times New Roman"/>
          <w:sz w:val="21"/>
          <w:szCs w:val="21"/>
        </w:rPr>
      </w:pPr>
      <w:r w:rsidRPr="007D4210">
        <w:rPr>
          <w:rFonts w:cs="Times New Roman"/>
          <w:sz w:val="21"/>
          <w:szCs w:val="21"/>
        </w:rPr>
        <w:t>[4].</w:t>
      </w:r>
      <w:r w:rsidR="00D60B40">
        <w:rPr>
          <w:rFonts w:cs="Times New Roman" w:hint="eastAsia"/>
          <w:sz w:val="21"/>
          <w:szCs w:val="21"/>
        </w:rPr>
        <w:t>各图表数据来自国家统计局官网</w:t>
      </w:r>
    </w:p>
    <w:p w14:paraId="01573EEC" w14:textId="54F12F78" w:rsidR="00621D78" w:rsidRDefault="00621D78" w:rsidP="007274BD">
      <w:pPr>
        <w:ind w:firstLine="480"/>
      </w:pPr>
    </w:p>
    <w:p w14:paraId="22CA4A00" w14:textId="5781F6A4" w:rsidR="00F627C4" w:rsidRPr="00F627C4" w:rsidRDefault="00F627C4" w:rsidP="008B19D8">
      <w:pPr>
        <w:widowControl/>
        <w:spacing w:line="240" w:lineRule="auto"/>
        <w:ind w:firstLineChars="0" w:firstLine="0"/>
        <w:jc w:val="left"/>
      </w:pPr>
    </w:p>
    <w:sectPr w:rsidR="00F627C4" w:rsidRPr="00F627C4" w:rsidSect="007D4210">
      <w:headerReference w:type="default" r:id="rId28"/>
      <w:footerReference w:type="default" r:id="rId29"/>
      <w:footerReference w:type="first" r:id="rId30"/>
      <w:pgSz w:w="11906" w:h="16838"/>
      <w:pgMar w:top="1440" w:right="1800" w:bottom="1440" w:left="1800" w:header="851" w:footer="992"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C7FA8" w14:textId="77777777" w:rsidR="000C34F7" w:rsidRDefault="000C34F7" w:rsidP="00407884">
      <w:pPr>
        <w:ind w:firstLine="480"/>
      </w:pPr>
      <w:r>
        <w:separator/>
      </w:r>
    </w:p>
  </w:endnote>
  <w:endnote w:type="continuationSeparator" w:id="0">
    <w:p w14:paraId="568A503E" w14:textId="77777777" w:rsidR="000C34F7" w:rsidRDefault="000C34F7" w:rsidP="00407884">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方正仿宋_GBK">
    <w:altName w:val="宋体"/>
    <w:panose1 w:val="00000000000000000000"/>
    <w:charset w:val="86"/>
    <w:family w:val="roman"/>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8AD47" w14:textId="77777777" w:rsidR="008B19D8" w:rsidRDefault="008B19D8">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7CBB0" w14:textId="4EDC0D5A" w:rsidR="008B19D8" w:rsidRDefault="008B19D8">
    <w:pPr>
      <w:pStyle w:val="a5"/>
      <w:ind w:firstLine="360"/>
      <w:jc w:val="center"/>
    </w:pPr>
  </w:p>
  <w:p w14:paraId="615A41F4" w14:textId="77777777" w:rsidR="008B19D8" w:rsidRDefault="008B19D8">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0B6A4" w14:textId="77777777" w:rsidR="008B19D8" w:rsidRDefault="008B19D8">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1919103"/>
      <w:docPartObj>
        <w:docPartGallery w:val="Page Numbers (Bottom of Page)"/>
        <w:docPartUnique/>
      </w:docPartObj>
    </w:sdtPr>
    <w:sdtEndPr/>
    <w:sdtContent>
      <w:p w14:paraId="65ACD79C" w14:textId="77777777" w:rsidR="008B19D8" w:rsidRDefault="008B19D8">
        <w:pPr>
          <w:pStyle w:val="a5"/>
          <w:ind w:firstLine="360"/>
          <w:jc w:val="center"/>
        </w:pPr>
        <w:r>
          <w:fldChar w:fldCharType="begin"/>
        </w:r>
        <w:r>
          <w:instrText>PAGE   \* MERGEFORMAT</w:instrText>
        </w:r>
        <w:r>
          <w:fldChar w:fldCharType="separate"/>
        </w:r>
        <w:r>
          <w:rPr>
            <w:lang w:val="zh-CN"/>
          </w:rPr>
          <w:t>2</w:t>
        </w:r>
        <w:r>
          <w:fldChar w:fldCharType="end"/>
        </w:r>
      </w:p>
    </w:sdtContent>
  </w:sdt>
  <w:p w14:paraId="32D874FB" w14:textId="77777777" w:rsidR="008B19D8" w:rsidRDefault="008B19D8">
    <w:pPr>
      <w:pStyle w:val="a5"/>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4834F" w14:textId="6F8E3268" w:rsidR="008B19D8" w:rsidRDefault="008B19D8" w:rsidP="00C2716A">
    <w:pPr>
      <w:pStyle w:val="a5"/>
      <w:tabs>
        <w:tab w:val="clear" w:pos="4153"/>
        <w:tab w:val="clear" w:pos="8306"/>
        <w:tab w:val="left" w:pos="2580"/>
      </w:tabs>
      <w:ind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541A5" w14:textId="77777777" w:rsidR="000C34F7" w:rsidRDefault="000C34F7" w:rsidP="00407884">
      <w:pPr>
        <w:ind w:firstLine="480"/>
      </w:pPr>
      <w:r>
        <w:separator/>
      </w:r>
    </w:p>
  </w:footnote>
  <w:footnote w:type="continuationSeparator" w:id="0">
    <w:p w14:paraId="2FF9D8DA" w14:textId="77777777" w:rsidR="000C34F7" w:rsidRDefault="000C34F7" w:rsidP="00407884">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B8D9C" w14:textId="09A576FB" w:rsidR="008B19D8" w:rsidRDefault="008B19D8">
    <w:pPr>
      <w:pStyle w:val="a3"/>
      <w:ind w:firstLine="360"/>
    </w:pPr>
    <w:r w:rsidRPr="00616286">
      <w:rPr>
        <w:rFonts w:ascii="黑体" w:eastAsia="黑体" w:hAnsi="黑体" w:hint="eastAsia"/>
        <w:bCs/>
        <w:noProof/>
      </w:rPr>
      <w:drawing>
        <wp:inline distT="0" distB="0" distL="0" distR="0" wp14:anchorId="2BD23D1F" wp14:editId="3B7FA21B">
          <wp:extent cx="1914525" cy="334905"/>
          <wp:effectExtent l="0" t="0" r="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校徽校名.png"/>
                  <pic:cNvPicPr/>
                </pic:nvPicPr>
                <pic:blipFill>
                  <a:blip r:embed="rId1">
                    <a:extLst>
                      <a:ext uri="{28A0092B-C50C-407E-A947-70E740481C1C}">
                        <a14:useLocalDpi xmlns:a14="http://schemas.microsoft.com/office/drawing/2010/main" val="0"/>
                      </a:ext>
                    </a:extLst>
                  </a:blip>
                  <a:stretch>
                    <a:fillRect/>
                  </a:stretch>
                </pic:blipFill>
                <pic:spPr>
                  <a:xfrm>
                    <a:off x="0" y="0"/>
                    <a:ext cx="2089012" cy="3654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9CDA" w14:textId="597ADAB8" w:rsidR="008B19D8" w:rsidRDefault="008B19D8">
    <w:pPr>
      <w:pStyle w:val="a3"/>
      <w:ind w:firstLine="360"/>
    </w:pPr>
    <w:r w:rsidRPr="00616286">
      <w:rPr>
        <w:rFonts w:ascii="黑体" w:eastAsia="黑体" w:hAnsi="黑体" w:hint="eastAsia"/>
        <w:bCs/>
        <w:noProof/>
      </w:rPr>
      <w:drawing>
        <wp:inline distT="0" distB="0" distL="0" distR="0" wp14:anchorId="5925B250" wp14:editId="16368F5E">
          <wp:extent cx="1914525" cy="334905"/>
          <wp:effectExtent l="0" t="0" r="0" b="825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校徽校名.png"/>
                  <pic:cNvPicPr/>
                </pic:nvPicPr>
                <pic:blipFill>
                  <a:blip r:embed="rId1">
                    <a:extLst>
                      <a:ext uri="{28A0092B-C50C-407E-A947-70E740481C1C}">
                        <a14:useLocalDpi xmlns:a14="http://schemas.microsoft.com/office/drawing/2010/main" val="0"/>
                      </a:ext>
                    </a:extLst>
                  </a:blip>
                  <a:stretch>
                    <a:fillRect/>
                  </a:stretch>
                </pic:blipFill>
                <pic:spPr>
                  <a:xfrm>
                    <a:off x="0" y="0"/>
                    <a:ext cx="2089012" cy="36542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D8752" w14:textId="77777777" w:rsidR="008B19D8" w:rsidRDefault="008B19D8">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A25EA" w14:textId="039038C4" w:rsidR="008B19D8" w:rsidRDefault="008B19D8" w:rsidP="00711125">
    <w:pPr>
      <w:pStyle w:val="a3"/>
      <w:ind w:firstLine="360"/>
    </w:pPr>
    <w:r w:rsidRPr="00616286">
      <w:rPr>
        <w:rFonts w:ascii="黑体" w:eastAsia="黑体" w:hAnsi="黑体" w:hint="eastAsia"/>
        <w:bCs/>
        <w:noProof/>
      </w:rPr>
      <w:drawing>
        <wp:inline distT="0" distB="0" distL="0" distR="0" wp14:anchorId="4EDE728C" wp14:editId="46DD394E">
          <wp:extent cx="1914525" cy="334905"/>
          <wp:effectExtent l="0" t="0" r="0" b="825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校徽校名.png"/>
                  <pic:cNvPicPr/>
                </pic:nvPicPr>
                <pic:blipFill>
                  <a:blip r:embed="rId1">
                    <a:extLst>
                      <a:ext uri="{28A0092B-C50C-407E-A947-70E740481C1C}">
                        <a14:useLocalDpi xmlns:a14="http://schemas.microsoft.com/office/drawing/2010/main" val="0"/>
                      </a:ext>
                    </a:extLst>
                  </a:blip>
                  <a:stretch>
                    <a:fillRect/>
                  </a:stretch>
                </pic:blipFill>
                <pic:spPr>
                  <a:xfrm>
                    <a:off x="0" y="0"/>
                    <a:ext cx="2089012" cy="3654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966B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14401CD8"/>
    <w:multiLevelType w:val="multilevel"/>
    <w:tmpl w:val="E6DE5C16"/>
    <w:lvl w:ilvl="0">
      <w:start w:val="1"/>
      <w:numFmt w:val="decimal"/>
      <w:lvlText w:val="%1"/>
      <w:lvlJc w:val="left"/>
      <w:pPr>
        <w:ind w:left="0" w:firstLine="0"/>
      </w:pPr>
      <w:rPr>
        <w:rFonts w:ascii="Times New Roman" w:hAnsi="Times New Roman" w:cs="Times New Roman" w:hint="default"/>
      </w:rPr>
    </w:lvl>
    <w:lvl w:ilvl="1">
      <w:start w:val="1"/>
      <w:numFmt w:val="decimal"/>
      <w:lvlText w:val="%1.%2"/>
      <w:lvlJc w:val="left"/>
      <w:pPr>
        <w:ind w:left="0" w:firstLine="0"/>
      </w:pPr>
      <w:rPr>
        <w:rFonts w:hint="eastAsia"/>
      </w:rPr>
    </w:lvl>
    <w:lvl w:ilvl="2">
      <w:start w:val="1"/>
      <w:numFmt w:val="decimal"/>
      <w:suff w:val="space"/>
      <w:lvlText w:val="%1.%2.%3"/>
      <w:lvlJc w:val="left"/>
      <w:pPr>
        <w:ind w:left="0" w:firstLine="0"/>
      </w:pPr>
      <w:rPr>
        <w:rFonts w:ascii="Times New Roman" w:hAnsi="Times New Roman" w:cs="Times New Roman" w:hint="default"/>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 w15:restartNumberingAfterBreak="0">
    <w:nsid w:val="1F5255F6"/>
    <w:multiLevelType w:val="hybridMultilevel"/>
    <w:tmpl w:val="F126FB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489505C"/>
    <w:multiLevelType w:val="hybridMultilevel"/>
    <w:tmpl w:val="375AD75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B093DD2"/>
    <w:multiLevelType w:val="multilevel"/>
    <w:tmpl w:val="0409001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34781F10"/>
    <w:multiLevelType w:val="multilevel"/>
    <w:tmpl w:val="680CFB30"/>
    <w:lvl w:ilvl="0">
      <w:start w:val="1"/>
      <w:numFmt w:val="decimal"/>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3BD778C9"/>
    <w:multiLevelType w:val="multilevel"/>
    <w:tmpl w:val="2D58F414"/>
    <w:lvl w:ilvl="0">
      <w:start w:val="1"/>
      <w:numFmt w:val="decimal"/>
      <w:lvlText w:val="%1"/>
      <w:lvlJc w:val="left"/>
      <w:pPr>
        <w:ind w:left="0" w:firstLine="0"/>
      </w:pPr>
      <w:rPr>
        <w:rFonts w:ascii="Times New Roman" w:hAnsi="Times New Roman" w:cs="Times New Roman" w:hint="default"/>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5623356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78E3689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6"/>
  </w:num>
  <w:num w:numId="3">
    <w:abstractNumId w:val="1"/>
  </w:num>
  <w:num w:numId="4">
    <w:abstractNumId w:val="2"/>
  </w:num>
  <w:num w:numId="5">
    <w:abstractNumId w:val="3"/>
  </w:num>
  <w:num w:numId="6">
    <w:abstractNumId w:val="1"/>
    <w:lvlOverride w:ilvl="0">
      <w:startOverride w:val="1"/>
    </w:lvlOverride>
  </w:num>
  <w:num w:numId="7">
    <w:abstractNumId w:val="1"/>
  </w:num>
  <w:num w:numId="8">
    <w:abstractNumId w:val="6"/>
    <w:lvlOverride w:ilvl="0">
      <w:startOverride w:val="1"/>
    </w:lvlOverride>
  </w:num>
  <w:num w:numId="9">
    <w:abstractNumId w:val="1"/>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1"/>
  </w:num>
  <w:num w:numId="14">
    <w:abstractNumId w:val="6"/>
  </w:num>
  <w:num w:numId="15">
    <w:abstractNumId w:val="7"/>
  </w:num>
  <w:num w:numId="16">
    <w:abstractNumId w:val="0"/>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F1"/>
    <w:rsid w:val="00010B7F"/>
    <w:rsid w:val="00014709"/>
    <w:rsid w:val="00022BEE"/>
    <w:rsid w:val="00024BA5"/>
    <w:rsid w:val="00025819"/>
    <w:rsid w:val="000369FB"/>
    <w:rsid w:val="00041370"/>
    <w:rsid w:val="00045445"/>
    <w:rsid w:val="0005436C"/>
    <w:rsid w:val="00071F77"/>
    <w:rsid w:val="0007206A"/>
    <w:rsid w:val="000804B4"/>
    <w:rsid w:val="000829EB"/>
    <w:rsid w:val="00083305"/>
    <w:rsid w:val="0009119F"/>
    <w:rsid w:val="000914BA"/>
    <w:rsid w:val="00092738"/>
    <w:rsid w:val="000B2707"/>
    <w:rsid w:val="000B5953"/>
    <w:rsid w:val="000B62E8"/>
    <w:rsid w:val="000C12EB"/>
    <w:rsid w:val="000C34F7"/>
    <w:rsid w:val="000C7A78"/>
    <w:rsid w:val="000D0CC3"/>
    <w:rsid w:val="000D50A1"/>
    <w:rsid w:val="000E2BC1"/>
    <w:rsid w:val="000E3B1E"/>
    <w:rsid w:val="000E4BCF"/>
    <w:rsid w:val="000E632E"/>
    <w:rsid w:val="000F0EC8"/>
    <w:rsid w:val="00105831"/>
    <w:rsid w:val="00107FF6"/>
    <w:rsid w:val="001115E8"/>
    <w:rsid w:val="00111F65"/>
    <w:rsid w:val="00112A8F"/>
    <w:rsid w:val="001201ED"/>
    <w:rsid w:val="001224F2"/>
    <w:rsid w:val="00124FDE"/>
    <w:rsid w:val="001305B4"/>
    <w:rsid w:val="00131E17"/>
    <w:rsid w:val="00134264"/>
    <w:rsid w:val="00135790"/>
    <w:rsid w:val="001369EC"/>
    <w:rsid w:val="001379CF"/>
    <w:rsid w:val="001400C2"/>
    <w:rsid w:val="00150019"/>
    <w:rsid w:val="0015517A"/>
    <w:rsid w:val="00157A7D"/>
    <w:rsid w:val="001651FF"/>
    <w:rsid w:val="001721B6"/>
    <w:rsid w:val="001740E4"/>
    <w:rsid w:val="0017796D"/>
    <w:rsid w:val="0018412A"/>
    <w:rsid w:val="00192A8D"/>
    <w:rsid w:val="001A1321"/>
    <w:rsid w:val="001A16E8"/>
    <w:rsid w:val="001A5C41"/>
    <w:rsid w:val="001A6117"/>
    <w:rsid w:val="001A73C5"/>
    <w:rsid w:val="001A797F"/>
    <w:rsid w:val="001B17BB"/>
    <w:rsid w:val="001B199A"/>
    <w:rsid w:val="001B24EA"/>
    <w:rsid w:val="001B32E6"/>
    <w:rsid w:val="001B7689"/>
    <w:rsid w:val="001B79A3"/>
    <w:rsid w:val="001D5E71"/>
    <w:rsid w:val="001D730E"/>
    <w:rsid w:val="001E5CB6"/>
    <w:rsid w:val="001F3EE7"/>
    <w:rsid w:val="00204C31"/>
    <w:rsid w:val="002066FF"/>
    <w:rsid w:val="00207890"/>
    <w:rsid w:val="0021293E"/>
    <w:rsid w:val="00212D4E"/>
    <w:rsid w:val="00217F6D"/>
    <w:rsid w:val="0022381D"/>
    <w:rsid w:val="00224AB1"/>
    <w:rsid w:val="00224E7D"/>
    <w:rsid w:val="002426BB"/>
    <w:rsid w:val="002433E6"/>
    <w:rsid w:val="00244FBD"/>
    <w:rsid w:val="00246450"/>
    <w:rsid w:val="00252F69"/>
    <w:rsid w:val="00253FB6"/>
    <w:rsid w:val="002556EF"/>
    <w:rsid w:val="00255945"/>
    <w:rsid w:val="00261C84"/>
    <w:rsid w:val="002674CE"/>
    <w:rsid w:val="00273707"/>
    <w:rsid w:val="00276F45"/>
    <w:rsid w:val="00280585"/>
    <w:rsid w:val="00282087"/>
    <w:rsid w:val="0028264B"/>
    <w:rsid w:val="002A0BAC"/>
    <w:rsid w:val="002A56F1"/>
    <w:rsid w:val="002B1B12"/>
    <w:rsid w:val="002B41D6"/>
    <w:rsid w:val="002B57AB"/>
    <w:rsid w:val="002B6074"/>
    <w:rsid w:val="002B6219"/>
    <w:rsid w:val="002B6CE3"/>
    <w:rsid w:val="002C29FF"/>
    <w:rsid w:val="002C2FAA"/>
    <w:rsid w:val="002C320C"/>
    <w:rsid w:val="002D07CE"/>
    <w:rsid w:val="002D2F39"/>
    <w:rsid w:val="002D3E4D"/>
    <w:rsid w:val="002D6CE4"/>
    <w:rsid w:val="002E425D"/>
    <w:rsid w:val="002E44E1"/>
    <w:rsid w:val="002E4E07"/>
    <w:rsid w:val="002E5D84"/>
    <w:rsid w:val="002E6B29"/>
    <w:rsid w:val="002F1AF5"/>
    <w:rsid w:val="002F3079"/>
    <w:rsid w:val="002F4E5F"/>
    <w:rsid w:val="002F6D3B"/>
    <w:rsid w:val="00303F09"/>
    <w:rsid w:val="0030707C"/>
    <w:rsid w:val="0030726D"/>
    <w:rsid w:val="00311A09"/>
    <w:rsid w:val="00314CB1"/>
    <w:rsid w:val="00327D53"/>
    <w:rsid w:val="003304AB"/>
    <w:rsid w:val="00330FD2"/>
    <w:rsid w:val="003345BA"/>
    <w:rsid w:val="0033537B"/>
    <w:rsid w:val="00336012"/>
    <w:rsid w:val="003457A7"/>
    <w:rsid w:val="003530C3"/>
    <w:rsid w:val="00371CF9"/>
    <w:rsid w:val="003755C4"/>
    <w:rsid w:val="00377ED5"/>
    <w:rsid w:val="00382CDB"/>
    <w:rsid w:val="00384A6B"/>
    <w:rsid w:val="00397D5C"/>
    <w:rsid w:val="003A1F44"/>
    <w:rsid w:val="003A737B"/>
    <w:rsid w:val="003B1668"/>
    <w:rsid w:val="003B311D"/>
    <w:rsid w:val="003C0A6A"/>
    <w:rsid w:val="003C3BE8"/>
    <w:rsid w:val="003C5A94"/>
    <w:rsid w:val="003D6D54"/>
    <w:rsid w:val="003E51CA"/>
    <w:rsid w:val="003E6DAA"/>
    <w:rsid w:val="003E7F9C"/>
    <w:rsid w:val="003F0D6F"/>
    <w:rsid w:val="003F3B86"/>
    <w:rsid w:val="003F53E8"/>
    <w:rsid w:val="004041E1"/>
    <w:rsid w:val="00407884"/>
    <w:rsid w:val="00407F87"/>
    <w:rsid w:val="00414A68"/>
    <w:rsid w:val="004159B5"/>
    <w:rsid w:val="00416E66"/>
    <w:rsid w:val="00417F32"/>
    <w:rsid w:val="00431BED"/>
    <w:rsid w:val="00434F05"/>
    <w:rsid w:val="00435792"/>
    <w:rsid w:val="00435C45"/>
    <w:rsid w:val="00437F21"/>
    <w:rsid w:val="0044063A"/>
    <w:rsid w:val="00443A6D"/>
    <w:rsid w:val="004467A5"/>
    <w:rsid w:val="00451465"/>
    <w:rsid w:val="004553EE"/>
    <w:rsid w:val="00462CF0"/>
    <w:rsid w:val="00470DDA"/>
    <w:rsid w:val="00471DE5"/>
    <w:rsid w:val="00481872"/>
    <w:rsid w:val="00485B37"/>
    <w:rsid w:val="00487829"/>
    <w:rsid w:val="004A2152"/>
    <w:rsid w:val="004A6684"/>
    <w:rsid w:val="004A7783"/>
    <w:rsid w:val="004B5899"/>
    <w:rsid w:val="004C2ACF"/>
    <w:rsid w:val="004D3FC2"/>
    <w:rsid w:val="004E03E0"/>
    <w:rsid w:val="004E2673"/>
    <w:rsid w:val="004E33AC"/>
    <w:rsid w:val="004E54EF"/>
    <w:rsid w:val="004F6A79"/>
    <w:rsid w:val="00500819"/>
    <w:rsid w:val="005026CE"/>
    <w:rsid w:val="005070D6"/>
    <w:rsid w:val="005113F7"/>
    <w:rsid w:val="00524C0D"/>
    <w:rsid w:val="00537917"/>
    <w:rsid w:val="005422A2"/>
    <w:rsid w:val="005567FC"/>
    <w:rsid w:val="00556817"/>
    <w:rsid w:val="00563503"/>
    <w:rsid w:val="00565352"/>
    <w:rsid w:val="005722B6"/>
    <w:rsid w:val="00573359"/>
    <w:rsid w:val="00575668"/>
    <w:rsid w:val="00592B12"/>
    <w:rsid w:val="0059380F"/>
    <w:rsid w:val="005953A0"/>
    <w:rsid w:val="00595D3A"/>
    <w:rsid w:val="005A0305"/>
    <w:rsid w:val="005A36EC"/>
    <w:rsid w:val="005A5057"/>
    <w:rsid w:val="005B1311"/>
    <w:rsid w:val="005B1762"/>
    <w:rsid w:val="005C19D6"/>
    <w:rsid w:val="005C524E"/>
    <w:rsid w:val="005D0D2F"/>
    <w:rsid w:val="005D3693"/>
    <w:rsid w:val="005E0020"/>
    <w:rsid w:val="005E012F"/>
    <w:rsid w:val="005E0E73"/>
    <w:rsid w:val="005E5230"/>
    <w:rsid w:val="005E5600"/>
    <w:rsid w:val="005F5446"/>
    <w:rsid w:val="005F6FA1"/>
    <w:rsid w:val="005F7B06"/>
    <w:rsid w:val="00601998"/>
    <w:rsid w:val="00601CBF"/>
    <w:rsid w:val="00603A6B"/>
    <w:rsid w:val="006045D8"/>
    <w:rsid w:val="00615428"/>
    <w:rsid w:val="00615B52"/>
    <w:rsid w:val="00621D78"/>
    <w:rsid w:val="00623007"/>
    <w:rsid w:val="0063388C"/>
    <w:rsid w:val="00635110"/>
    <w:rsid w:val="00635D18"/>
    <w:rsid w:val="00637DA4"/>
    <w:rsid w:val="0064221C"/>
    <w:rsid w:val="00642E48"/>
    <w:rsid w:val="00643A1F"/>
    <w:rsid w:val="00650B4B"/>
    <w:rsid w:val="00660229"/>
    <w:rsid w:val="00666B32"/>
    <w:rsid w:val="006901A7"/>
    <w:rsid w:val="00690563"/>
    <w:rsid w:val="0069301E"/>
    <w:rsid w:val="00694763"/>
    <w:rsid w:val="006A75A7"/>
    <w:rsid w:val="006C6298"/>
    <w:rsid w:val="006C671D"/>
    <w:rsid w:val="006C6B7F"/>
    <w:rsid w:val="006D4C9E"/>
    <w:rsid w:val="006D4D72"/>
    <w:rsid w:val="006D7BA5"/>
    <w:rsid w:val="006E22B2"/>
    <w:rsid w:val="006E694D"/>
    <w:rsid w:val="006F24A5"/>
    <w:rsid w:val="006F4DBB"/>
    <w:rsid w:val="00706252"/>
    <w:rsid w:val="00711125"/>
    <w:rsid w:val="007136B6"/>
    <w:rsid w:val="007232AA"/>
    <w:rsid w:val="007274BD"/>
    <w:rsid w:val="00732183"/>
    <w:rsid w:val="00741608"/>
    <w:rsid w:val="0074598C"/>
    <w:rsid w:val="00745AF1"/>
    <w:rsid w:val="00746389"/>
    <w:rsid w:val="00746745"/>
    <w:rsid w:val="00763E20"/>
    <w:rsid w:val="00765702"/>
    <w:rsid w:val="0077162E"/>
    <w:rsid w:val="00771CEB"/>
    <w:rsid w:val="0077330A"/>
    <w:rsid w:val="00773385"/>
    <w:rsid w:val="007832BB"/>
    <w:rsid w:val="0078384F"/>
    <w:rsid w:val="0079246E"/>
    <w:rsid w:val="007964A3"/>
    <w:rsid w:val="00797344"/>
    <w:rsid w:val="007A23FA"/>
    <w:rsid w:val="007A2550"/>
    <w:rsid w:val="007A2AB8"/>
    <w:rsid w:val="007A3F95"/>
    <w:rsid w:val="007A426A"/>
    <w:rsid w:val="007B3C35"/>
    <w:rsid w:val="007B5798"/>
    <w:rsid w:val="007B5F90"/>
    <w:rsid w:val="007C1C1A"/>
    <w:rsid w:val="007C6F3D"/>
    <w:rsid w:val="007D0BA0"/>
    <w:rsid w:val="007D4210"/>
    <w:rsid w:val="007D5291"/>
    <w:rsid w:val="007E1671"/>
    <w:rsid w:val="007E649D"/>
    <w:rsid w:val="007F17FC"/>
    <w:rsid w:val="007F3F47"/>
    <w:rsid w:val="007F6654"/>
    <w:rsid w:val="00802FB2"/>
    <w:rsid w:val="00806F08"/>
    <w:rsid w:val="00817A26"/>
    <w:rsid w:val="008220E2"/>
    <w:rsid w:val="00827299"/>
    <w:rsid w:val="0082767D"/>
    <w:rsid w:val="008300A2"/>
    <w:rsid w:val="00830381"/>
    <w:rsid w:val="00833ED3"/>
    <w:rsid w:val="00835616"/>
    <w:rsid w:val="00835D16"/>
    <w:rsid w:val="00836FED"/>
    <w:rsid w:val="00846D17"/>
    <w:rsid w:val="0086682B"/>
    <w:rsid w:val="008750C6"/>
    <w:rsid w:val="00876624"/>
    <w:rsid w:val="008866FE"/>
    <w:rsid w:val="00890BE4"/>
    <w:rsid w:val="00895722"/>
    <w:rsid w:val="00897011"/>
    <w:rsid w:val="00897F69"/>
    <w:rsid w:val="008A328A"/>
    <w:rsid w:val="008A48CC"/>
    <w:rsid w:val="008A7567"/>
    <w:rsid w:val="008B19D8"/>
    <w:rsid w:val="008C36A5"/>
    <w:rsid w:val="008C5CC7"/>
    <w:rsid w:val="008D249A"/>
    <w:rsid w:val="008D422C"/>
    <w:rsid w:val="008D479C"/>
    <w:rsid w:val="008D71F9"/>
    <w:rsid w:val="008F0730"/>
    <w:rsid w:val="008F1C8F"/>
    <w:rsid w:val="008F2437"/>
    <w:rsid w:val="008F4CA6"/>
    <w:rsid w:val="0090500E"/>
    <w:rsid w:val="00906FC4"/>
    <w:rsid w:val="00907976"/>
    <w:rsid w:val="009311E2"/>
    <w:rsid w:val="0093300E"/>
    <w:rsid w:val="009330EA"/>
    <w:rsid w:val="009341A0"/>
    <w:rsid w:val="0094314E"/>
    <w:rsid w:val="00950781"/>
    <w:rsid w:val="00955592"/>
    <w:rsid w:val="00955D88"/>
    <w:rsid w:val="00956211"/>
    <w:rsid w:val="00966109"/>
    <w:rsid w:val="00973DB0"/>
    <w:rsid w:val="00984654"/>
    <w:rsid w:val="009909B5"/>
    <w:rsid w:val="00996EAA"/>
    <w:rsid w:val="009A54AC"/>
    <w:rsid w:val="009A6D54"/>
    <w:rsid w:val="009B1940"/>
    <w:rsid w:val="009B28EF"/>
    <w:rsid w:val="009B6B6F"/>
    <w:rsid w:val="009C6E9C"/>
    <w:rsid w:val="009D78F2"/>
    <w:rsid w:val="009F63BB"/>
    <w:rsid w:val="00A032DE"/>
    <w:rsid w:val="00A17CA9"/>
    <w:rsid w:val="00A26EBC"/>
    <w:rsid w:val="00A27C0E"/>
    <w:rsid w:val="00A31FE0"/>
    <w:rsid w:val="00A35879"/>
    <w:rsid w:val="00A37316"/>
    <w:rsid w:val="00A42887"/>
    <w:rsid w:val="00A44C6B"/>
    <w:rsid w:val="00A46C84"/>
    <w:rsid w:val="00A606C0"/>
    <w:rsid w:val="00A73842"/>
    <w:rsid w:val="00A768C6"/>
    <w:rsid w:val="00A80FA6"/>
    <w:rsid w:val="00A85494"/>
    <w:rsid w:val="00AB33E1"/>
    <w:rsid w:val="00AB367A"/>
    <w:rsid w:val="00AB65F7"/>
    <w:rsid w:val="00AD64F4"/>
    <w:rsid w:val="00AE7ADF"/>
    <w:rsid w:val="00AF1BE2"/>
    <w:rsid w:val="00AF6552"/>
    <w:rsid w:val="00B022C2"/>
    <w:rsid w:val="00B0327F"/>
    <w:rsid w:val="00B04687"/>
    <w:rsid w:val="00B04DC2"/>
    <w:rsid w:val="00B06558"/>
    <w:rsid w:val="00B10105"/>
    <w:rsid w:val="00B13E41"/>
    <w:rsid w:val="00B16EE4"/>
    <w:rsid w:val="00B217C7"/>
    <w:rsid w:val="00B22BE6"/>
    <w:rsid w:val="00B33851"/>
    <w:rsid w:val="00B369B8"/>
    <w:rsid w:val="00B402BE"/>
    <w:rsid w:val="00B42836"/>
    <w:rsid w:val="00B43360"/>
    <w:rsid w:val="00B44A92"/>
    <w:rsid w:val="00B46103"/>
    <w:rsid w:val="00B46E18"/>
    <w:rsid w:val="00B5003B"/>
    <w:rsid w:val="00B57EE3"/>
    <w:rsid w:val="00B740D3"/>
    <w:rsid w:val="00B7440C"/>
    <w:rsid w:val="00B77C6D"/>
    <w:rsid w:val="00B80CC2"/>
    <w:rsid w:val="00B816AD"/>
    <w:rsid w:val="00B833EA"/>
    <w:rsid w:val="00B8461E"/>
    <w:rsid w:val="00B84E33"/>
    <w:rsid w:val="00B9001F"/>
    <w:rsid w:val="00B90516"/>
    <w:rsid w:val="00BA47F8"/>
    <w:rsid w:val="00BA54FF"/>
    <w:rsid w:val="00BB0551"/>
    <w:rsid w:val="00BB1540"/>
    <w:rsid w:val="00BB62F9"/>
    <w:rsid w:val="00BC1EA9"/>
    <w:rsid w:val="00BC367E"/>
    <w:rsid w:val="00BC67BC"/>
    <w:rsid w:val="00BD3692"/>
    <w:rsid w:val="00BD6184"/>
    <w:rsid w:val="00BD769B"/>
    <w:rsid w:val="00BE1711"/>
    <w:rsid w:val="00BE3E48"/>
    <w:rsid w:val="00BE4DF6"/>
    <w:rsid w:val="00BF15C4"/>
    <w:rsid w:val="00BF2209"/>
    <w:rsid w:val="00BF7287"/>
    <w:rsid w:val="00C03169"/>
    <w:rsid w:val="00C04C7E"/>
    <w:rsid w:val="00C0605E"/>
    <w:rsid w:val="00C11904"/>
    <w:rsid w:val="00C11C67"/>
    <w:rsid w:val="00C1432A"/>
    <w:rsid w:val="00C15458"/>
    <w:rsid w:val="00C208A9"/>
    <w:rsid w:val="00C21FD5"/>
    <w:rsid w:val="00C23F5A"/>
    <w:rsid w:val="00C2716A"/>
    <w:rsid w:val="00C36B5D"/>
    <w:rsid w:val="00C4003B"/>
    <w:rsid w:val="00C40B7E"/>
    <w:rsid w:val="00C5349D"/>
    <w:rsid w:val="00C6049B"/>
    <w:rsid w:val="00C62C8C"/>
    <w:rsid w:val="00C65D02"/>
    <w:rsid w:val="00C67278"/>
    <w:rsid w:val="00C702FB"/>
    <w:rsid w:val="00C749ED"/>
    <w:rsid w:val="00C8034D"/>
    <w:rsid w:val="00C82DB8"/>
    <w:rsid w:val="00C86725"/>
    <w:rsid w:val="00C8709C"/>
    <w:rsid w:val="00C90478"/>
    <w:rsid w:val="00C970D9"/>
    <w:rsid w:val="00CB2224"/>
    <w:rsid w:val="00CB2FDE"/>
    <w:rsid w:val="00CB5A87"/>
    <w:rsid w:val="00CB68F4"/>
    <w:rsid w:val="00CB795D"/>
    <w:rsid w:val="00CD706D"/>
    <w:rsid w:val="00CD72EB"/>
    <w:rsid w:val="00CE034F"/>
    <w:rsid w:val="00CE03A6"/>
    <w:rsid w:val="00CE0CB1"/>
    <w:rsid w:val="00CE0E4C"/>
    <w:rsid w:val="00CE50CA"/>
    <w:rsid w:val="00D0024C"/>
    <w:rsid w:val="00D0292E"/>
    <w:rsid w:val="00D12736"/>
    <w:rsid w:val="00D13013"/>
    <w:rsid w:val="00D17F1F"/>
    <w:rsid w:val="00D22476"/>
    <w:rsid w:val="00D3237A"/>
    <w:rsid w:val="00D32649"/>
    <w:rsid w:val="00D36AD5"/>
    <w:rsid w:val="00D4132E"/>
    <w:rsid w:val="00D453DD"/>
    <w:rsid w:val="00D454B5"/>
    <w:rsid w:val="00D501AA"/>
    <w:rsid w:val="00D5043B"/>
    <w:rsid w:val="00D51658"/>
    <w:rsid w:val="00D60B40"/>
    <w:rsid w:val="00D63FF7"/>
    <w:rsid w:val="00D6444F"/>
    <w:rsid w:val="00D76A6E"/>
    <w:rsid w:val="00D86493"/>
    <w:rsid w:val="00D90054"/>
    <w:rsid w:val="00D90351"/>
    <w:rsid w:val="00D94411"/>
    <w:rsid w:val="00D9588E"/>
    <w:rsid w:val="00DA37DE"/>
    <w:rsid w:val="00DA792D"/>
    <w:rsid w:val="00DB062E"/>
    <w:rsid w:val="00DB7AB8"/>
    <w:rsid w:val="00DC1149"/>
    <w:rsid w:val="00DC63C9"/>
    <w:rsid w:val="00DC733A"/>
    <w:rsid w:val="00DD0C2F"/>
    <w:rsid w:val="00DD3294"/>
    <w:rsid w:val="00DE20E2"/>
    <w:rsid w:val="00DE443D"/>
    <w:rsid w:val="00DE56DA"/>
    <w:rsid w:val="00DE6523"/>
    <w:rsid w:val="00DF2279"/>
    <w:rsid w:val="00DF4084"/>
    <w:rsid w:val="00DF624A"/>
    <w:rsid w:val="00DF6859"/>
    <w:rsid w:val="00E07321"/>
    <w:rsid w:val="00E079BA"/>
    <w:rsid w:val="00E1166B"/>
    <w:rsid w:val="00E2519D"/>
    <w:rsid w:val="00E25344"/>
    <w:rsid w:val="00E30D3E"/>
    <w:rsid w:val="00E372CA"/>
    <w:rsid w:val="00E42654"/>
    <w:rsid w:val="00E56DD1"/>
    <w:rsid w:val="00E60855"/>
    <w:rsid w:val="00E70A53"/>
    <w:rsid w:val="00E7407B"/>
    <w:rsid w:val="00E8034E"/>
    <w:rsid w:val="00E81964"/>
    <w:rsid w:val="00E919D9"/>
    <w:rsid w:val="00E97150"/>
    <w:rsid w:val="00EA2DEE"/>
    <w:rsid w:val="00EC26FF"/>
    <w:rsid w:val="00EC33BB"/>
    <w:rsid w:val="00ED3284"/>
    <w:rsid w:val="00EE1C6F"/>
    <w:rsid w:val="00EE3074"/>
    <w:rsid w:val="00EF76D8"/>
    <w:rsid w:val="00F03B62"/>
    <w:rsid w:val="00F11DFC"/>
    <w:rsid w:val="00F14E94"/>
    <w:rsid w:val="00F15344"/>
    <w:rsid w:val="00F3181B"/>
    <w:rsid w:val="00F32A02"/>
    <w:rsid w:val="00F413BC"/>
    <w:rsid w:val="00F424C7"/>
    <w:rsid w:val="00F46CBD"/>
    <w:rsid w:val="00F502C8"/>
    <w:rsid w:val="00F5519D"/>
    <w:rsid w:val="00F627C4"/>
    <w:rsid w:val="00F636A9"/>
    <w:rsid w:val="00F67B93"/>
    <w:rsid w:val="00F82020"/>
    <w:rsid w:val="00F83B16"/>
    <w:rsid w:val="00F902BF"/>
    <w:rsid w:val="00F95DA8"/>
    <w:rsid w:val="00FA5480"/>
    <w:rsid w:val="00FA5EA5"/>
    <w:rsid w:val="00FB4605"/>
    <w:rsid w:val="00FB78A6"/>
    <w:rsid w:val="00FC6180"/>
    <w:rsid w:val="00FC66E2"/>
    <w:rsid w:val="00FD02CA"/>
    <w:rsid w:val="00FD2549"/>
    <w:rsid w:val="00FE6AC6"/>
    <w:rsid w:val="00FF4E04"/>
    <w:rsid w:val="00FF5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7BB63"/>
  <w15:chartTrackingRefBased/>
  <w15:docId w15:val="{D14F1308-A12E-40C1-8864-E31E4E34F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6D3B"/>
    <w:pPr>
      <w:widowControl w:val="0"/>
      <w:spacing w:line="360" w:lineRule="auto"/>
      <w:ind w:firstLineChars="200" w:firstLine="200"/>
      <w:jc w:val="both"/>
    </w:pPr>
    <w:rPr>
      <w:rFonts w:ascii="Times New Roman" w:eastAsia="宋体" w:hAnsi="Times New Roman"/>
      <w:sz w:val="24"/>
    </w:rPr>
  </w:style>
  <w:style w:type="paragraph" w:styleId="1">
    <w:name w:val="heading 1"/>
    <w:basedOn w:val="a"/>
    <w:next w:val="a"/>
    <w:link w:val="10"/>
    <w:uiPriority w:val="9"/>
    <w:qFormat/>
    <w:rsid w:val="00112A8F"/>
    <w:pPr>
      <w:keepNext/>
      <w:keepLines/>
      <w:spacing w:before="340" w:after="330" w:line="578" w:lineRule="auto"/>
      <w:outlineLvl w:val="0"/>
    </w:pPr>
    <w:rPr>
      <w:rFonts w:eastAsia="黑体"/>
      <w:b/>
      <w:bCs/>
      <w:kern w:val="44"/>
      <w:sz w:val="36"/>
      <w:szCs w:val="44"/>
    </w:rPr>
  </w:style>
  <w:style w:type="paragraph" w:styleId="2">
    <w:name w:val="heading 2"/>
    <w:aliases w:val="第一级"/>
    <w:basedOn w:val="a"/>
    <w:next w:val="a"/>
    <w:link w:val="20"/>
    <w:uiPriority w:val="9"/>
    <w:unhideWhenUsed/>
    <w:qFormat/>
    <w:rsid w:val="00A85494"/>
    <w:pPr>
      <w:keepNext/>
      <w:keepLines/>
      <w:spacing w:before="260" w:after="260"/>
      <w:ind w:firstLineChars="0" w:firstLine="0"/>
      <w:jc w:val="center"/>
      <w:outlineLvl w:val="1"/>
    </w:pPr>
    <w:rPr>
      <w:rFonts w:asciiTheme="majorHAnsi" w:eastAsia="黑体" w:hAnsiTheme="majorHAnsi" w:cstheme="majorBidi"/>
      <w:b/>
      <w:bCs/>
      <w:sz w:val="32"/>
      <w:szCs w:val="32"/>
    </w:rPr>
  </w:style>
  <w:style w:type="paragraph" w:styleId="3">
    <w:name w:val="heading 3"/>
    <w:aliases w:val="第二级"/>
    <w:basedOn w:val="a"/>
    <w:next w:val="a"/>
    <w:link w:val="30"/>
    <w:uiPriority w:val="9"/>
    <w:unhideWhenUsed/>
    <w:qFormat/>
    <w:rsid w:val="00EF76D8"/>
    <w:pPr>
      <w:keepNext/>
      <w:keepLines/>
      <w:spacing w:before="260" w:after="260"/>
      <w:ind w:firstLineChars="0" w:firstLine="0"/>
      <w:jc w:val="left"/>
      <w:outlineLvl w:val="2"/>
    </w:pPr>
    <w:rPr>
      <w:rFonts w:eastAsia="黑体"/>
      <w:b/>
      <w:bCs/>
      <w:sz w:val="28"/>
      <w:szCs w:val="32"/>
    </w:rPr>
  </w:style>
  <w:style w:type="paragraph" w:styleId="4">
    <w:name w:val="heading 4"/>
    <w:aliases w:val="第三级"/>
    <w:basedOn w:val="a"/>
    <w:next w:val="a"/>
    <w:link w:val="40"/>
    <w:uiPriority w:val="9"/>
    <w:unhideWhenUsed/>
    <w:qFormat/>
    <w:rsid w:val="00D51658"/>
    <w:pPr>
      <w:keepNext/>
      <w:keepLines/>
      <w:spacing w:before="280" w:after="290"/>
      <w:ind w:firstLineChars="0" w:firstLine="0"/>
      <w:jc w:val="left"/>
      <w:outlineLvl w:val="3"/>
    </w:pPr>
    <w:rPr>
      <w:rFonts w:asciiTheme="majorHAnsi" w:eastAsia="黑体" w:hAnsiTheme="majorHAnsi" w:cstheme="majorBidi"/>
      <w:b/>
      <w:bCs/>
      <w:szCs w:val="28"/>
    </w:rPr>
  </w:style>
  <w:style w:type="paragraph" w:styleId="5">
    <w:name w:val="heading 5"/>
    <w:basedOn w:val="a"/>
    <w:next w:val="a"/>
    <w:link w:val="50"/>
    <w:uiPriority w:val="9"/>
    <w:unhideWhenUsed/>
    <w:qFormat/>
    <w:rsid w:val="005722B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788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07884"/>
    <w:rPr>
      <w:sz w:val="18"/>
      <w:szCs w:val="18"/>
    </w:rPr>
  </w:style>
  <w:style w:type="paragraph" w:styleId="a5">
    <w:name w:val="footer"/>
    <w:basedOn w:val="a"/>
    <w:link w:val="a6"/>
    <w:uiPriority w:val="99"/>
    <w:unhideWhenUsed/>
    <w:rsid w:val="00407884"/>
    <w:pPr>
      <w:tabs>
        <w:tab w:val="center" w:pos="4153"/>
        <w:tab w:val="right" w:pos="8306"/>
      </w:tabs>
      <w:snapToGrid w:val="0"/>
      <w:jc w:val="left"/>
    </w:pPr>
    <w:rPr>
      <w:sz w:val="18"/>
      <w:szCs w:val="18"/>
    </w:rPr>
  </w:style>
  <w:style w:type="character" w:customStyle="1" w:styleId="a6">
    <w:name w:val="页脚 字符"/>
    <w:basedOn w:val="a0"/>
    <w:link w:val="a5"/>
    <w:uiPriority w:val="99"/>
    <w:rsid w:val="00407884"/>
    <w:rPr>
      <w:sz w:val="18"/>
      <w:szCs w:val="18"/>
    </w:rPr>
  </w:style>
  <w:style w:type="character" w:customStyle="1" w:styleId="20">
    <w:name w:val="标题 2 字符"/>
    <w:aliases w:val="第一级 字符"/>
    <w:basedOn w:val="a0"/>
    <w:link w:val="2"/>
    <w:uiPriority w:val="9"/>
    <w:rsid w:val="00B46E18"/>
    <w:rPr>
      <w:rFonts w:asciiTheme="majorHAnsi" w:eastAsia="黑体" w:hAnsiTheme="majorHAnsi" w:cstheme="majorBidi"/>
      <w:b/>
      <w:bCs/>
      <w:sz w:val="32"/>
      <w:szCs w:val="32"/>
    </w:rPr>
  </w:style>
  <w:style w:type="character" w:customStyle="1" w:styleId="30">
    <w:name w:val="标题 3 字符"/>
    <w:aliases w:val="第二级 字符"/>
    <w:basedOn w:val="a0"/>
    <w:link w:val="3"/>
    <w:uiPriority w:val="9"/>
    <w:rsid w:val="00EF76D8"/>
    <w:rPr>
      <w:rFonts w:ascii="Times New Roman" w:eastAsia="黑体" w:hAnsi="Times New Roman"/>
      <w:b/>
      <w:bCs/>
      <w:sz w:val="28"/>
      <w:szCs w:val="32"/>
    </w:rPr>
  </w:style>
  <w:style w:type="character" w:customStyle="1" w:styleId="40">
    <w:name w:val="标题 4 字符"/>
    <w:aliases w:val="第三级 字符"/>
    <w:basedOn w:val="a0"/>
    <w:link w:val="4"/>
    <w:uiPriority w:val="9"/>
    <w:rsid w:val="00D51658"/>
    <w:rPr>
      <w:rFonts w:asciiTheme="majorHAnsi" w:eastAsia="黑体" w:hAnsiTheme="majorHAnsi" w:cstheme="majorBidi"/>
      <w:b/>
      <w:bCs/>
      <w:sz w:val="24"/>
      <w:szCs w:val="28"/>
    </w:rPr>
  </w:style>
  <w:style w:type="character" w:customStyle="1" w:styleId="50">
    <w:name w:val="标题 5 字符"/>
    <w:basedOn w:val="a0"/>
    <w:link w:val="5"/>
    <w:uiPriority w:val="9"/>
    <w:rsid w:val="005722B6"/>
    <w:rPr>
      <w:b/>
      <w:bCs/>
      <w:sz w:val="28"/>
      <w:szCs w:val="28"/>
    </w:rPr>
  </w:style>
  <w:style w:type="table" w:styleId="a7">
    <w:name w:val="Table Grid"/>
    <w:basedOn w:val="a1"/>
    <w:uiPriority w:val="39"/>
    <w:rsid w:val="00565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836FED"/>
    <w:rPr>
      <w:color w:val="808080"/>
    </w:rPr>
  </w:style>
  <w:style w:type="character" w:styleId="a9">
    <w:name w:val="Hyperlink"/>
    <w:basedOn w:val="a0"/>
    <w:uiPriority w:val="99"/>
    <w:unhideWhenUsed/>
    <w:rsid w:val="001D730E"/>
    <w:rPr>
      <w:color w:val="0000FF"/>
      <w:u w:val="single"/>
    </w:rPr>
  </w:style>
  <w:style w:type="character" w:customStyle="1" w:styleId="10">
    <w:name w:val="标题 1 字符"/>
    <w:basedOn w:val="a0"/>
    <w:link w:val="1"/>
    <w:uiPriority w:val="9"/>
    <w:rsid w:val="00112A8F"/>
    <w:rPr>
      <w:rFonts w:ascii="Times New Roman" w:eastAsia="黑体" w:hAnsi="Times New Roman"/>
      <w:b/>
      <w:bCs/>
      <w:kern w:val="44"/>
      <w:sz w:val="36"/>
      <w:szCs w:val="44"/>
    </w:rPr>
  </w:style>
  <w:style w:type="paragraph" w:styleId="aa">
    <w:name w:val="List Paragraph"/>
    <w:basedOn w:val="a"/>
    <w:uiPriority w:val="34"/>
    <w:qFormat/>
    <w:rsid w:val="007A3F95"/>
    <w:pPr>
      <w:spacing w:line="240" w:lineRule="auto"/>
      <w:ind w:firstLine="420"/>
    </w:pPr>
    <w:rPr>
      <w:rFonts w:cs="Times New Roman"/>
      <w:sz w:val="21"/>
      <w:szCs w:val="24"/>
    </w:rPr>
  </w:style>
  <w:style w:type="paragraph" w:styleId="ab">
    <w:name w:val="caption"/>
    <w:basedOn w:val="a"/>
    <w:next w:val="a"/>
    <w:uiPriority w:val="35"/>
    <w:unhideWhenUsed/>
    <w:qFormat/>
    <w:rsid w:val="003C0A6A"/>
    <w:rPr>
      <w:rFonts w:asciiTheme="majorHAnsi" w:eastAsia="黑体" w:hAnsiTheme="majorHAnsi" w:cstheme="majorBidi"/>
      <w:sz w:val="20"/>
      <w:szCs w:val="20"/>
    </w:rPr>
  </w:style>
  <w:style w:type="paragraph" w:styleId="ac">
    <w:name w:val="No Spacing"/>
    <w:uiPriority w:val="1"/>
    <w:qFormat/>
    <w:rsid w:val="007F3F47"/>
    <w:pPr>
      <w:widowControl w:val="0"/>
      <w:ind w:firstLineChars="200" w:firstLine="200"/>
      <w:jc w:val="both"/>
    </w:pPr>
    <w:rPr>
      <w:rFonts w:ascii="Times New Roman" w:eastAsia="宋体" w:hAnsi="Times New Roman"/>
      <w:sz w:val="24"/>
    </w:rPr>
  </w:style>
  <w:style w:type="paragraph" w:styleId="TOC">
    <w:name w:val="TOC Heading"/>
    <w:basedOn w:val="1"/>
    <w:next w:val="a"/>
    <w:uiPriority w:val="39"/>
    <w:unhideWhenUsed/>
    <w:qFormat/>
    <w:rsid w:val="00D12736"/>
    <w:pPr>
      <w:widowControl/>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D12736"/>
    <w:pPr>
      <w:ind w:leftChars="200" w:left="420"/>
    </w:pPr>
  </w:style>
  <w:style w:type="paragraph" w:styleId="TOC3">
    <w:name w:val="toc 3"/>
    <w:basedOn w:val="a"/>
    <w:next w:val="a"/>
    <w:autoRedefine/>
    <w:uiPriority w:val="39"/>
    <w:unhideWhenUsed/>
    <w:rsid w:val="00D12736"/>
    <w:pPr>
      <w:ind w:leftChars="400" w:left="840"/>
    </w:pPr>
  </w:style>
  <w:style w:type="character" w:styleId="ad">
    <w:name w:val="annotation reference"/>
    <w:basedOn w:val="a0"/>
    <w:uiPriority w:val="99"/>
    <w:semiHidden/>
    <w:unhideWhenUsed/>
    <w:rsid w:val="006C6B7F"/>
    <w:rPr>
      <w:sz w:val="21"/>
      <w:szCs w:val="21"/>
    </w:rPr>
  </w:style>
  <w:style w:type="paragraph" w:styleId="ae">
    <w:name w:val="annotation text"/>
    <w:basedOn w:val="a"/>
    <w:link w:val="af"/>
    <w:uiPriority w:val="99"/>
    <w:semiHidden/>
    <w:unhideWhenUsed/>
    <w:rsid w:val="006C6B7F"/>
    <w:pPr>
      <w:jc w:val="left"/>
    </w:pPr>
  </w:style>
  <w:style w:type="character" w:customStyle="1" w:styleId="af">
    <w:name w:val="批注文字 字符"/>
    <w:basedOn w:val="a0"/>
    <w:link w:val="ae"/>
    <w:uiPriority w:val="99"/>
    <w:semiHidden/>
    <w:rsid w:val="006C6B7F"/>
    <w:rPr>
      <w:rFonts w:ascii="Times New Roman" w:eastAsia="宋体" w:hAnsi="Times New Roman"/>
      <w:sz w:val="24"/>
    </w:rPr>
  </w:style>
  <w:style w:type="paragraph" w:styleId="af0">
    <w:name w:val="annotation subject"/>
    <w:basedOn w:val="ae"/>
    <w:next w:val="ae"/>
    <w:link w:val="af1"/>
    <w:uiPriority w:val="99"/>
    <w:semiHidden/>
    <w:unhideWhenUsed/>
    <w:rsid w:val="006C6B7F"/>
    <w:rPr>
      <w:b/>
      <w:bCs/>
    </w:rPr>
  </w:style>
  <w:style w:type="character" w:customStyle="1" w:styleId="af1">
    <w:name w:val="批注主题 字符"/>
    <w:basedOn w:val="af"/>
    <w:link w:val="af0"/>
    <w:uiPriority w:val="99"/>
    <w:semiHidden/>
    <w:rsid w:val="006C6B7F"/>
    <w:rPr>
      <w:rFonts w:ascii="Times New Roman" w:eastAsia="宋体" w:hAnsi="Times New Roman"/>
      <w:b/>
      <w:bCs/>
      <w:sz w:val="24"/>
    </w:rPr>
  </w:style>
  <w:style w:type="paragraph" w:styleId="af2">
    <w:name w:val="Balloon Text"/>
    <w:basedOn w:val="a"/>
    <w:link w:val="af3"/>
    <w:uiPriority w:val="99"/>
    <w:semiHidden/>
    <w:unhideWhenUsed/>
    <w:rsid w:val="006C6B7F"/>
    <w:pPr>
      <w:spacing w:line="240" w:lineRule="auto"/>
    </w:pPr>
    <w:rPr>
      <w:sz w:val="18"/>
      <w:szCs w:val="18"/>
    </w:rPr>
  </w:style>
  <w:style w:type="character" w:customStyle="1" w:styleId="af3">
    <w:name w:val="批注框文本 字符"/>
    <w:basedOn w:val="a0"/>
    <w:link w:val="af2"/>
    <w:uiPriority w:val="99"/>
    <w:semiHidden/>
    <w:rsid w:val="006C6B7F"/>
    <w:rPr>
      <w:rFonts w:ascii="Times New Roman" w:eastAsia="宋体" w:hAnsi="Times New Roman"/>
      <w:sz w:val="18"/>
      <w:szCs w:val="18"/>
    </w:rPr>
  </w:style>
  <w:style w:type="paragraph" w:styleId="TOC1">
    <w:name w:val="toc 1"/>
    <w:basedOn w:val="a"/>
    <w:next w:val="a"/>
    <w:uiPriority w:val="39"/>
    <w:rsid w:val="009B28EF"/>
    <w:pPr>
      <w:adjustRightInd w:val="0"/>
      <w:snapToGrid w:val="0"/>
      <w:ind w:firstLineChars="0" w:firstLine="0"/>
    </w:pPr>
    <w:rPr>
      <w:rFonts w:ascii="黑体" w:cs="Times New Roman"/>
      <w:sz w:val="28"/>
      <w:szCs w:val="24"/>
    </w:rPr>
  </w:style>
  <w:style w:type="character" w:styleId="af4">
    <w:name w:val="Strong"/>
    <w:basedOn w:val="a0"/>
    <w:uiPriority w:val="22"/>
    <w:qFormat/>
    <w:rsid w:val="00C702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343682">
      <w:bodyDiv w:val="1"/>
      <w:marLeft w:val="0"/>
      <w:marRight w:val="0"/>
      <w:marTop w:val="0"/>
      <w:marBottom w:val="0"/>
      <w:divBdr>
        <w:top w:val="none" w:sz="0" w:space="0" w:color="auto"/>
        <w:left w:val="none" w:sz="0" w:space="0" w:color="auto"/>
        <w:bottom w:val="none" w:sz="0" w:space="0" w:color="auto"/>
        <w:right w:val="none" w:sz="0" w:space="0" w:color="auto"/>
      </w:divBdr>
    </w:div>
    <w:div w:id="868835024">
      <w:bodyDiv w:val="1"/>
      <w:marLeft w:val="0"/>
      <w:marRight w:val="0"/>
      <w:marTop w:val="0"/>
      <w:marBottom w:val="0"/>
      <w:divBdr>
        <w:top w:val="none" w:sz="0" w:space="0" w:color="auto"/>
        <w:left w:val="none" w:sz="0" w:space="0" w:color="auto"/>
        <w:bottom w:val="none" w:sz="0" w:space="0" w:color="auto"/>
        <w:right w:val="none" w:sz="0" w:space="0" w:color="auto"/>
      </w:divBdr>
      <w:divsChild>
        <w:div w:id="631063692">
          <w:marLeft w:val="0"/>
          <w:marRight w:val="0"/>
          <w:marTop w:val="0"/>
          <w:marBottom w:val="225"/>
          <w:divBdr>
            <w:top w:val="none" w:sz="0" w:space="0" w:color="auto"/>
            <w:left w:val="none" w:sz="0" w:space="0" w:color="auto"/>
            <w:bottom w:val="none" w:sz="0" w:space="0" w:color="auto"/>
            <w:right w:val="none" w:sz="0" w:space="0" w:color="auto"/>
          </w:divBdr>
          <w:divsChild>
            <w:div w:id="673385242">
              <w:marLeft w:val="0"/>
              <w:marRight w:val="0"/>
              <w:marTop w:val="0"/>
              <w:marBottom w:val="0"/>
              <w:divBdr>
                <w:top w:val="none" w:sz="0" w:space="0" w:color="auto"/>
                <w:left w:val="none" w:sz="0" w:space="0" w:color="auto"/>
                <w:bottom w:val="none" w:sz="0" w:space="0" w:color="auto"/>
                <w:right w:val="none" w:sz="0" w:space="0" w:color="auto"/>
              </w:divBdr>
            </w:div>
            <w:div w:id="1825465532">
              <w:marLeft w:val="0"/>
              <w:marRight w:val="0"/>
              <w:marTop w:val="0"/>
              <w:marBottom w:val="0"/>
              <w:divBdr>
                <w:top w:val="none" w:sz="0" w:space="0" w:color="auto"/>
                <w:left w:val="none" w:sz="0" w:space="0" w:color="auto"/>
                <w:bottom w:val="none" w:sz="0" w:space="0" w:color="auto"/>
                <w:right w:val="none" w:sz="0" w:space="0" w:color="auto"/>
              </w:divBdr>
            </w:div>
          </w:divsChild>
        </w:div>
        <w:div w:id="845286460">
          <w:marLeft w:val="0"/>
          <w:marRight w:val="0"/>
          <w:marTop w:val="0"/>
          <w:marBottom w:val="225"/>
          <w:divBdr>
            <w:top w:val="none" w:sz="0" w:space="0" w:color="auto"/>
            <w:left w:val="none" w:sz="0" w:space="0" w:color="auto"/>
            <w:bottom w:val="none" w:sz="0" w:space="0" w:color="auto"/>
            <w:right w:val="none" w:sz="0" w:space="0" w:color="auto"/>
          </w:divBdr>
          <w:divsChild>
            <w:div w:id="1221867365">
              <w:marLeft w:val="0"/>
              <w:marRight w:val="0"/>
              <w:marTop w:val="0"/>
              <w:marBottom w:val="0"/>
              <w:divBdr>
                <w:top w:val="none" w:sz="0" w:space="0" w:color="auto"/>
                <w:left w:val="none" w:sz="0" w:space="0" w:color="auto"/>
                <w:bottom w:val="none" w:sz="0" w:space="0" w:color="auto"/>
                <w:right w:val="none" w:sz="0" w:space="0" w:color="auto"/>
              </w:divBdr>
            </w:div>
          </w:divsChild>
        </w:div>
        <w:div w:id="622350139">
          <w:marLeft w:val="0"/>
          <w:marRight w:val="0"/>
          <w:marTop w:val="0"/>
          <w:marBottom w:val="225"/>
          <w:divBdr>
            <w:top w:val="none" w:sz="0" w:space="0" w:color="auto"/>
            <w:left w:val="none" w:sz="0" w:space="0" w:color="auto"/>
            <w:bottom w:val="none" w:sz="0" w:space="0" w:color="auto"/>
            <w:right w:val="none" w:sz="0" w:space="0" w:color="auto"/>
          </w:divBdr>
          <w:divsChild>
            <w:div w:id="1620722032">
              <w:marLeft w:val="0"/>
              <w:marRight w:val="0"/>
              <w:marTop w:val="0"/>
              <w:marBottom w:val="0"/>
              <w:divBdr>
                <w:top w:val="none" w:sz="0" w:space="0" w:color="auto"/>
                <w:left w:val="none" w:sz="0" w:space="0" w:color="auto"/>
                <w:bottom w:val="none" w:sz="0" w:space="0" w:color="auto"/>
                <w:right w:val="none" w:sz="0" w:space="0" w:color="auto"/>
              </w:divBdr>
            </w:div>
            <w:div w:id="2112967898">
              <w:marLeft w:val="0"/>
              <w:marRight w:val="0"/>
              <w:marTop w:val="0"/>
              <w:marBottom w:val="0"/>
              <w:divBdr>
                <w:top w:val="none" w:sz="0" w:space="0" w:color="auto"/>
                <w:left w:val="none" w:sz="0" w:space="0" w:color="auto"/>
                <w:bottom w:val="none" w:sz="0" w:space="0" w:color="auto"/>
                <w:right w:val="none" w:sz="0" w:space="0" w:color="auto"/>
              </w:divBdr>
            </w:div>
            <w:div w:id="16443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40759">
      <w:bodyDiv w:val="1"/>
      <w:marLeft w:val="0"/>
      <w:marRight w:val="0"/>
      <w:marTop w:val="0"/>
      <w:marBottom w:val="0"/>
      <w:divBdr>
        <w:top w:val="none" w:sz="0" w:space="0" w:color="auto"/>
        <w:left w:val="none" w:sz="0" w:space="0" w:color="auto"/>
        <w:bottom w:val="none" w:sz="0" w:space="0" w:color="auto"/>
        <w:right w:val="none" w:sz="0" w:space="0" w:color="auto"/>
      </w:divBdr>
    </w:div>
    <w:div w:id="1323240299">
      <w:bodyDiv w:val="1"/>
      <w:marLeft w:val="0"/>
      <w:marRight w:val="0"/>
      <w:marTop w:val="0"/>
      <w:marBottom w:val="0"/>
      <w:divBdr>
        <w:top w:val="none" w:sz="0" w:space="0" w:color="auto"/>
        <w:left w:val="none" w:sz="0" w:space="0" w:color="auto"/>
        <w:bottom w:val="none" w:sz="0" w:space="0" w:color="auto"/>
        <w:right w:val="none" w:sz="0" w:space="0" w:color="auto"/>
      </w:divBdr>
      <w:divsChild>
        <w:div w:id="625281003">
          <w:marLeft w:val="0"/>
          <w:marRight w:val="0"/>
          <w:marTop w:val="0"/>
          <w:marBottom w:val="225"/>
          <w:divBdr>
            <w:top w:val="none" w:sz="0" w:space="0" w:color="auto"/>
            <w:left w:val="none" w:sz="0" w:space="0" w:color="auto"/>
            <w:bottom w:val="none" w:sz="0" w:space="0" w:color="auto"/>
            <w:right w:val="none" w:sz="0" w:space="0" w:color="auto"/>
          </w:divBdr>
        </w:div>
        <w:div w:id="1458796471">
          <w:marLeft w:val="0"/>
          <w:marRight w:val="0"/>
          <w:marTop w:val="0"/>
          <w:marBottom w:val="225"/>
          <w:divBdr>
            <w:top w:val="none" w:sz="0" w:space="0" w:color="auto"/>
            <w:left w:val="none" w:sz="0" w:space="0" w:color="auto"/>
            <w:bottom w:val="none" w:sz="0" w:space="0" w:color="auto"/>
            <w:right w:val="none" w:sz="0" w:space="0" w:color="auto"/>
          </w:divBdr>
          <w:divsChild>
            <w:div w:id="10825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3598">
      <w:bodyDiv w:val="1"/>
      <w:marLeft w:val="0"/>
      <w:marRight w:val="0"/>
      <w:marTop w:val="0"/>
      <w:marBottom w:val="0"/>
      <w:divBdr>
        <w:top w:val="none" w:sz="0" w:space="0" w:color="auto"/>
        <w:left w:val="none" w:sz="0" w:space="0" w:color="auto"/>
        <w:bottom w:val="none" w:sz="0" w:space="0" w:color="auto"/>
        <w:right w:val="none" w:sz="0" w:space="0" w:color="auto"/>
      </w:divBdr>
      <w:divsChild>
        <w:div w:id="443814304">
          <w:marLeft w:val="0"/>
          <w:marRight w:val="0"/>
          <w:marTop w:val="0"/>
          <w:marBottom w:val="225"/>
          <w:divBdr>
            <w:top w:val="none" w:sz="0" w:space="0" w:color="auto"/>
            <w:left w:val="none" w:sz="0" w:space="0" w:color="auto"/>
            <w:bottom w:val="none" w:sz="0" w:space="0" w:color="auto"/>
            <w:right w:val="none" w:sz="0" w:space="0" w:color="auto"/>
          </w:divBdr>
          <w:divsChild>
            <w:div w:id="1974560382">
              <w:marLeft w:val="0"/>
              <w:marRight w:val="0"/>
              <w:marTop w:val="0"/>
              <w:marBottom w:val="0"/>
              <w:divBdr>
                <w:top w:val="none" w:sz="0" w:space="0" w:color="auto"/>
                <w:left w:val="none" w:sz="0" w:space="0" w:color="auto"/>
                <w:bottom w:val="none" w:sz="0" w:space="0" w:color="auto"/>
                <w:right w:val="none" w:sz="0" w:space="0" w:color="auto"/>
              </w:divBdr>
            </w:div>
          </w:divsChild>
        </w:div>
        <w:div w:id="473182698">
          <w:marLeft w:val="0"/>
          <w:marRight w:val="0"/>
          <w:marTop w:val="0"/>
          <w:marBottom w:val="225"/>
          <w:divBdr>
            <w:top w:val="none" w:sz="0" w:space="0" w:color="auto"/>
            <w:left w:val="none" w:sz="0" w:space="0" w:color="auto"/>
            <w:bottom w:val="none" w:sz="0" w:space="0" w:color="auto"/>
            <w:right w:val="none" w:sz="0" w:space="0" w:color="auto"/>
          </w:divBdr>
          <w:divsChild>
            <w:div w:id="11786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4657">
      <w:bodyDiv w:val="1"/>
      <w:marLeft w:val="0"/>
      <w:marRight w:val="0"/>
      <w:marTop w:val="0"/>
      <w:marBottom w:val="0"/>
      <w:divBdr>
        <w:top w:val="none" w:sz="0" w:space="0" w:color="auto"/>
        <w:left w:val="none" w:sz="0" w:space="0" w:color="auto"/>
        <w:bottom w:val="none" w:sz="0" w:space="0" w:color="auto"/>
        <w:right w:val="none" w:sz="0" w:space="0" w:color="auto"/>
      </w:divBdr>
      <w:divsChild>
        <w:div w:id="941492992">
          <w:marLeft w:val="0"/>
          <w:marRight w:val="0"/>
          <w:marTop w:val="0"/>
          <w:marBottom w:val="225"/>
          <w:divBdr>
            <w:top w:val="none" w:sz="0" w:space="0" w:color="auto"/>
            <w:left w:val="none" w:sz="0" w:space="0" w:color="auto"/>
            <w:bottom w:val="none" w:sz="0" w:space="0" w:color="auto"/>
            <w:right w:val="none" w:sz="0" w:space="0" w:color="auto"/>
          </w:divBdr>
          <w:divsChild>
            <w:div w:id="4402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858B5-81ED-4EDE-AF6B-0B6C32E68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19</Pages>
  <Words>1313</Words>
  <Characters>7488</Characters>
  <Application>Microsoft Office Word</Application>
  <DocSecurity>0</DocSecurity>
  <Lines>62</Lines>
  <Paragraphs>17</Paragraphs>
  <ScaleCrop>false</ScaleCrop>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897719491@qq.com</dc:creator>
  <cp:keywords/>
  <dc:description/>
  <cp:lastModifiedBy>朱 莉</cp:lastModifiedBy>
  <cp:revision>18</cp:revision>
  <dcterms:created xsi:type="dcterms:W3CDTF">2020-06-14T00:45:00Z</dcterms:created>
  <dcterms:modified xsi:type="dcterms:W3CDTF">2020-06-22T10:17:00Z</dcterms:modified>
</cp:coreProperties>
</file>