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学院：教育科学学院  年级与专业：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小学教育 姓名：傅佳淇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firstLine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/>
        </w:rPr>
        <w:t>答: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firstLine="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答：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1.我选择南昌起义。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国民革命运动失败以后，国民党反动派对革命人民进行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了极端残酷的镇压，中共中央为挽救革命和反抗国民党反动派的屠杀，发动领导了南昌起义。南昌起义打响了武装反抗国民党反动统治的第一枪，标志着中国共产党独立领导武装斗争、创建人民军队和武装夺取政权的开始。南昌起义，由于客观上敌人力量过于强大，主观指导上缺乏经验，没有和湘、鄂、赣地区的农民运动相结合，开展土地革命战争，而是孤军南下广东，企图打开海口，争取外援，重建革命根据地，再次举行北代，加之两次分兵，不能集中兵力歼敌，成为敌人各个击破等原因，最后遭至失败。但这次起义的伟大历史功绩是不可磨灭的。它在全党和全国人民面前树立了一面鲜明的武装斗争旗帜，充分地表现了中国共产党和中国人民不畏强敌、前仆后继的革命精神。它以实际行动批评了陈独秀的右倾投降主义，沉重地打击了国民党反动派的嚣张气焰，极大地鼓舞了全国人民的革命斗志。它对创建伟大的人民军队作出了重大的贡献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2.</w:t>
      </w:r>
      <w:r>
        <w:rPr>
          <w:rFonts w:ascii="宋体" w:hAnsi="宋体" w:eastAsia="宋体" w:cs="宋体"/>
          <w:sz w:val="24"/>
          <w:szCs w:val="24"/>
        </w:rPr>
        <w:t>中国共产党的历史是一部波澜壮阔、艰难曲折、不屈不挠、英勇奋斗的伟大历史。党史工作旨在客观、真实、准确、科学的记载、反映、宣传中国共产党的历史,以期用党的光辉历程和伟大成就激励人,用党的优良传统教育人,用党的成功经验启迪人,用党的历史教训警示人。它是一项功在当代、利在千秋的宏伟事业。党的历史与党史工作紧密相连党的辉煌可以为党史所反映,党的曲折可以为党史所印证党史工作随着党的诞生而发端,随着党的发展壮大而光荣神圣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9197B"/>
    <w:rsid w:val="79E349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995</Words>
  <Characters>1009</Characters>
  <Paragraphs>22</Paragraphs>
  <TotalTime>34</TotalTime>
  <ScaleCrop>false</ScaleCrop>
  <LinksUpToDate>false</LinksUpToDate>
  <CharactersWithSpaces>1017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lenovo</cp:lastModifiedBy>
  <dcterms:modified xsi:type="dcterms:W3CDTF">2021-03-26T14:32:07Z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AC02E5BD9FA34C9CB2D58F81CD8E1DBA</vt:lpwstr>
  </property>
</Properties>
</file>