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156" w:beforeLines="50" w:line="560" w:lineRule="exact"/>
        <w:jc w:val="center"/>
        <w:rPr>
          <w:rFonts w:ascii="方正小标宋_GBK" w:hAnsi="华文新魏" w:eastAsia="方正小标宋_GBK" w:cs="华文新魏"/>
          <w:sz w:val="44"/>
          <w:szCs w:val="44"/>
        </w:rPr>
      </w:pPr>
      <w:r>
        <w:rPr>
          <w:rFonts w:hint="eastAsia" w:ascii="方正小标宋_GBK" w:hAnsi="华文新魏" w:eastAsia="方正小标宋_GBK" w:cs="华文新魏"/>
          <w:sz w:val="44"/>
          <w:szCs w:val="44"/>
        </w:rPr>
        <w:t>“匠心独具 别出‘易’格”主题活动作品一览表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>学校：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三明学院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宋体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2021/4/5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tbl>
      <w:tblPr>
        <w:tblStyle w:val="2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701"/>
        <w:gridCol w:w="231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作品名称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作者姓名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年级及专业</w:t>
            </w:r>
          </w:p>
        </w:tc>
        <w:tc>
          <w:tcPr>
            <w:tcW w:w="1994" w:type="dxa"/>
          </w:tcPr>
          <w:p>
            <w:pPr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小熊钱包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黄君韬</w:t>
            </w:r>
          </w:p>
        </w:tc>
        <w:tc>
          <w:tcPr>
            <w:tcW w:w="2310" w:type="dxa"/>
          </w:tcPr>
          <w:p>
            <w:pPr>
              <w:jc w:val="lef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20级商务英语</w:t>
            </w: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19859809137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填表人：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熊恩群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18302682119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0DDA"/>
    <w:rsid w:val="765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2021-04-05T14:25:00Z</dcterms:created>
  <dc:creator>爱吃香菜的小熊</dc:creator>
  <cp:lastModifiedBy>爱吃香菜的小熊</cp:lastModifiedBy>
  <dcterms:modified xsi:type="dcterms:W3CDTF">2021-04-05T14:28:41Z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