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widowControl w:val="false"/>
        <w:numPr>
          <w:ilvl w:val="0"/>
          <w:numId w:val="0"/>
        </w:numPr>
        <w:jc w:val="both"/>
        <w:rPr>
          <w:rFonts w:hint="default"/>
          <w:sz w:val="24"/>
          <w:szCs w:val="24"/>
          <w:lang w:val="en-US" w:eastAsia="zh-CN"/>
        </w:rPr>
      </w:pPr>
      <w:r>
        <w:rPr>
          <w:rFonts w:hint="eastAsia"/>
          <w:sz w:val="24"/>
          <w:szCs w:val="24"/>
          <w:lang w:val="en-US" w:eastAsia="zh-CN"/>
        </w:rPr>
        <w:t xml:space="preserve">       学院：海洋与食品学院  年级专业：</w:t>
      </w:r>
      <w:r>
        <w:rPr>
          <w:rFonts w:hint="default"/>
          <w:sz w:val="24"/>
          <w:szCs w:val="24"/>
          <w:lang w:val="en-US" w:eastAsia="zh-CN"/>
        </w:rPr>
        <w:t>18</w:t>
      </w:r>
      <w:r>
        <w:rPr>
          <w:rFonts w:hint="eastAsia"/>
          <w:sz w:val="24"/>
          <w:szCs w:val="24"/>
          <w:lang w:val="en-US" w:eastAsia="zh-CN"/>
        </w:rPr>
        <w:t>海洋技术  姓名：陈美君</w:t>
      </w:r>
    </w:p>
    <w:p>
      <w:pPr>
        <w:pStyle w:val="style0"/>
        <w:widowControl w:val="false"/>
        <w:numPr>
          <w:ilvl w:val="0"/>
          <w:numId w:val="0"/>
        </w:numPr>
        <w:ind w:left="0" w:firstLine="0"/>
        <w:jc w:val="both"/>
        <w:rPr>
          <w:rFonts w:hint="eastAsia"/>
          <w:sz w:val="32"/>
          <w:szCs w:val="40"/>
          <w:lang w:val="en-US" w:eastAsia="zh-CN"/>
        </w:rPr>
      </w:pPr>
      <w:r>
        <w:rPr>
          <w:rFonts w:hint="default"/>
          <w:sz w:val="32"/>
          <w:szCs w:val="40"/>
          <w:lang w:val="en-US" w:eastAsia="zh-CN"/>
        </w:rPr>
        <w:t>3</w:t>
      </w:r>
      <w:r>
        <w:rPr>
          <w:rFonts w:hint="eastAsia"/>
          <w:sz w:val="32"/>
          <w:szCs w:val="40"/>
          <w:lang w:val="en-US" w:eastAsia="zh-CN"/>
        </w:rPr>
        <w:t>、今年是建党一百周年，回顾历史，我党历史上有许多重大事件，如南昌起义、八七会议、十一届三中全会等。</w:t>
      </w:r>
    </w:p>
    <w:p>
      <w:pPr>
        <w:pStyle w:val="style0"/>
        <w:widowControl w:val="false"/>
        <w:numPr>
          <w:ilvl w:val="0"/>
          <w:numId w:val="0"/>
        </w:numPr>
        <w:jc w:val="both"/>
        <w:rPr>
          <w:rFonts w:hint="eastAsia"/>
          <w:sz w:val="32"/>
          <w:szCs w:val="40"/>
          <w:lang w:val="en-US" w:eastAsia="zh-CN"/>
        </w:rPr>
      </w:pPr>
      <w:r>
        <w:rPr>
          <w:rFonts w:hint="eastAsia"/>
          <w:sz w:val="32"/>
          <w:szCs w:val="40"/>
          <w:lang w:val="en-US" w:eastAsia="zh-CN"/>
        </w:rPr>
        <w:t>请选择其中一个历史事件简要介绍，并谈谈你对其意义的认识</w:t>
      </w:r>
      <w:bookmarkStart w:id="0" w:name="_GoBack"/>
      <w:bookmarkEnd w:id="0"/>
      <w:r>
        <w:rPr>
          <w:rFonts w:hint="eastAsia"/>
          <w:sz w:val="32"/>
          <w:szCs w:val="40"/>
          <w:lang w:val="en-US" w:eastAsia="zh-CN"/>
        </w:rPr>
        <w:t>。</w:t>
      </w:r>
    </w:p>
    <w:p>
      <w:pPr>
        <w:pStyle w:val="style0"/>
        <w:widowControl w:val="false"/>
        <w:numPr>
          <w:ilvl w:val="0"/>
          <w:numId w:val="0"/>
        </w:numPr>
        <w:jc w:val="both"/>
        <w:rPr>
          <w:rFonts w:hint="eastAsia"/>
          <w:sz w:val="32"/>
          <w:szCs w:val="40"/>
          <w:lang w:val="en-US" w:eastAsia="zh-CN"/>
        </w:rPr>
      </w:pPr>
      <w:r>
        <w:rPr>
          <w:rFonts w:hint="eastAsia"/>
          <w:sz w:val="32"/>
          <w:szCs w:val="40"/>
          <w:lang w:val="en-US" w:eastAsia="zh-CN"/>
        </w:rPr>
        <w:t>答：十一届三中全会的意义是：</w:t>
      </w:r>
    </w:p>
    <w:p>
      <w:pPr>
        <w:pStyle w:val="style0"/>
        <w:widowControl w:val="false"/>
        <w:numPr>
          <w:ilvl w:val="0"/>
          <w:numId w:val="0"/>
        </w:numPr>
        <w:jc w:val="both"/>
        <w:rPr>
          <w:rFonts w:hint="eastAsia"/>
          <w:sz w:val="32"/>
          <w:szCs w:val="40"/>
          <w:lang w:val="en-US" w:eastAsia="zh-CN"/>
        </w:rPr>
      </w:pPr>
      <w:r>
        <w:rPr>
          <w:rFonts w:hint="eastAsia"/>
          <w:sz w:val="32"/>
          <w:szCs w:val="40"/>
          <w:lang w:val="en-US" w:eastAsia="zh-CN"/>
        </w:rPr>
        <w:t>1.形成了邓小平为核心的第二代领导集体。</w:t>
      </w:r>
    </w:p>
    <w:p>
      <w:pPr>
        <w:pStyle w:val="style0"/>
        <w:widowControl w:val="false"/>
        <w:numPr>
          <w:ilvl w:val="0"/>
          <w:numId w:val="0"/>
        </w:numPr>
        <w:jc w:val="both"/>
        <w:rPr>
          <w:rFonts w:hint="eastAsia"/>
          <w:sz w:val="32"/>
          <w:szCs w:val="40"/>
          <w:lang w:val="en-US" w:eastAsia="zh-CN"/>
        </w:rPr>
      </w:pPr>
      <w:r>
        <w:rPr>
          <w:rFonts w:hint="eastAsia"/>
          <w:sz w:val="32"/>
          <w:szCs w:val="40"/>
          <w:lang w:val="en-US" w:eastAsia="zh-CN"/>
        </w:rPr>
        <w:t>2.揭开了我国改革开放的序幕。</w:t>
      </w:r>
    </w:p>
    <w:p>
      <w:pPr>
        <w:pStyle w:val="style0"/>
        <w:widowControl w:val="false"/>
        <w:numPr>
          <w:ilvl w:val="0"/>
          <w:numId w:val="0"/>
        </w:numPr>
        <w:jc w:val="both"/>
        <w:rPr>
          <w:rFonts w:hint="eastAsia"/>
          <w:sz w:val="32"/>
          <w:szCs w:val="40"/>
          <w:lang w:val="en-US" w:eastAsia="zh-CN"/>
        </w:rPr>
      </w:pPr>
      <w:r>
        <w:rPr>
          <w:rFonts w:hint="eastAsia"/>
          <w:sz w:val="32"/>
          <w:szCs w:val="40"/>
          <w:lang w:val="en-US" w:eastAsia="zh-CN"/>
        </w:rPr>
        <w:t>3.实现了新中国成立以来党的历史上具有深远意义的伟大转折点。</w:t>
      </w:r>
    </w:p>
    <w:p>
      <w:pPr>
        <w:pStyle w:val="style0"/>
        <w:widowControl w:val="false"/>
        <w:numPr>
          <w:ilvl w:val="0"/>
          <w:numId w:val="0"/>
        </w:numPr>
        <w:jc w:val="both"/>
        <w:rPr>
          <w:rFonts w:hint="eastAsia"/>
          <w:sz w:val="32"/>
          <w:szCs w:val="40"/>
          <w:lang w:val="en-US" w:eastAsia="zh-CN"/>
        </w:rPr>
      </w:pPr>
      <w:r>
        <w:rPr>
          <w:rFonts w:hint="eastAsia"/>
          <w:sz w:val="32"/>
          <w:szCs w:val="40"/>
          <w:lang w:val="en-US" w:eastAsia="zh-CN"/>
        </w:rPr>
        <w:t>4.使我国进入了以改革开放和社会主义现代化建设为主要任务的历史新时期。</w:t>
      </w:r>
    </w:p>
    <w:p>
      <w:pPr>
        <w:pStyle w:val="style0"/>
        <w:widowControl w:val="false"/>
        <w:numPr>
          <w:ilvl w:val="0"/>
          <w:numId w:val="0"/>
        </w:numPr>
        <w:jc w:val="both"/>
        <w:rPr>
          <w:rFonts w:hint="eastAsia"/>
          <w:sz w:val="32"/>
          <w:szCs w:val="40"/>
          <w:lang w:val="en-US" w:eastAsia="zh-CN"/>
        </w:rPr>
      </w:pPr>
      <w:r>
        <w:rPr>
          <w:rFonts w:hint="eastAsia"/>
          <w:sz w:val="32"/>
          <w:szCs w:val="40"/>
          <w:lang w:val="en-US" w:eastAsia="zh-CN"/>
        </w:rPr>
        <w:t>5.中国共产党十一届三中全会是建国以来党的历史上具有深远意义的伟大转折，也是共和国历史上的一一个伟大转折。他从根本上冲破了长期“左"倾错误的束缚，重新确立了马克思主义的思</w:t>
      </w:r>
    </w:p>
    <w:p>
      <w:pPr>
        <w:pStyle w:val="style0"/>
        <w:widowControl w:val="false"/>
        <w:numPr>
          <w:ilvl w:val="0"/>
          <w:numId w:val="0"/>
        </w:numPr>
        <w:jc w:val="both"/>
        <w:rPr>
          <w:rFonts w:hint="default"/>
          <w:sz w:val="32"/>
          <w:szCs w:val="40"/>
          <w:lang w:val="en-US" w:eastAsia="zh-CN"/>
        </w:rPr>
      </w:pPr>
      <w:r>
        <w:rPr>
          <w:rFonts w:hint="eastAsia"/>
          <w:sz w:val="32"/>
          <w:szCs w:val="40"/>
          <w:lang w:val="en-US" w:eastAsia="zh-CN"/>
        </w:rPr>
        <w:t>想路线、政治路线和组织路线,又一次解决了“中国向何处去”的问题，成为开辟有中国特色社会主义道路，开创中国社会主义事业发展时期的伟大转折。</w:t>
      </w:r>
    </w:p>
    <w:p>
      <w:pPr>
        <w:pStyle w:val="style0"/>
        <w:widowControl w:val="false"/>
        <w:numPr>
          <w:ilvl w:val="0"/>
          <w:numId w:val="0"/>
        </w:numPr>
        <w:jc w:val="both"/>
        <w:rPr>
          <w:rFonts w:hint="eastAsia"/>
          <w:sz w:val="32"/>
          <w:szCs w:val="40"/>
          <w:lang w:val="en-US" w:eastAsia="zh-CN"/>
        </w:rPr>
      </w:pPr>
    </w:p>
    <w:p>
      <w:pPr>
        <w:pStyle w:val="style0"/>
        <w:widowControl w:val="false"/>
        <w:numPr>
          <w:ilvl w:val="0"/>
          <w:numId w:val="0"/>
        </w:numPr>
        <w:jc w:val="both"/>
        <w:rPr>
          <w:rFonts w:hint="default"/>
          <w:sz w:val="32"/>
          <w:szCs w:val="40"/>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AFF" w:usb1="C0007843"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A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00002FF" w:usb1="4000ACFF" w:usb2="00000001" w:usb3="00000000" w:csb0="2000019F" w:csb1="00000000"/>
  </w:font>
  <w:font w:name="微软雅黑">
    <w:altName w:val="微软雅黑"/>
    <w:panose1 w:val="020b0503020000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Words>366</Words>
  <Pages>1</Pages>
  <Characters>372</Characters>
  <Application>WPS Office</Application>
  <DocSecurity>0</DocSecurity>
  <Paragraphs>12</Paragraphs>
  <ScaleCrop>false</ScaleCrop>
  <LinksUpToDate>false</LinksUpToDate>
  <CharactersWithSpaces>383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2021-03-19T08:45:00Z</dcterms:created>
  <dc:creator>青</dc:creator>
  <lastModifiedBy>SEA-AL10</lastModifiedBy>
  <dcterms:modified xsi:type="dcterms:W3CDTF">2021-03-30T05:12:09Z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