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第65期党的发展对象培训班第一次小组讨论</w:t>
      </w:r>
    </w:p>
    <w:p>
      <w:pPr>
        <w:ind w:firstLine="3520" w:firstLineChars="1100"/>
        <w:rPr>
          <w:rFonts w:hint="eastAsia" w:ascii="仿宋_GB2312" w:hAnsi="仿宋_GB2312" w:eastAsia="仿宋_GB2312" w:cs="仿宋_GB2312"/>
          <w:sz w:val="32"/>
          <w:szCs w:val="32"/>
          <w:lang w:val="en-US" w:eastAsia="zh-CN"/>
        </w:rPr>
      </w:pPr>
    </w:p>
    <w:p>
      <w:pPr>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学院：文学与传播 年级与专业：19级书法学 姓名：苗堃</w:t>
      </w:r>
    </w:p>
    <w:p>
      <w:pPr>
        <w:ind w:firstLine="320" w:firstLineChars="100"/>
        <w:rPr>
          <w:rFonts w:hint="eastAsia" w:ascii="仿宋_GB2312" w:hAnsi="仿宋_GB2312" w:eastAsia="仿宋_GB2312" w:cs="仿宋_GB2312"/>
          <w:sz w:val="32"/>
          <w:szCs w:val="32"/>
          <w:lang w:val="en-US" w:eastAsia="zh-CN"/>
        </w:rPr>
      </w:pPr>
    </w:p>
    <w:p>
      <w:pPr>
        <w:widowControl/>
        <w:spacing w:beforeAutospacing="0" w:after="0" w:afterAutospacing="0"/>
        <w:ind w:left="0" w:firstLine="0"/>
        <w:jc w:val="both"/>
        <w:rPr>
          <w:rFonts w:ascii="-webkit-standard" w:hAnsi="-webkit-standard" w:eastAsia="-webkit-standard" w:cs="-webkit-standard"/>
          <w:b w:val="0"/>
          <w:i w:val="0"/>
          <w:caps w:val="0"/>
          <w:color w:val="000000"/>
          <w:spacing w:val="0"/>
          <w:sz w:val="27"/>
          <w:szCs w:val="27"/>
          <w:u w:val="none"/>
        </w:rPr>
      </w:pPr>
      <w:r>
        <w:rPr>
          <w:rFonts w:ascii="Calibri" w:hAnsi="Calibri" w:eastAsia="-webkit-standard" w:cs="Calibri"/>
          <w:b w:val="0"/>
          <w:i w:val="0"/>
          <w:caps w:val="0"/>
          <w:color w:val="000000"/>
          <w:spacing w:val="0"/>
          <w:kern w:val="0"/>
          <w:sz w:val="15"/>
          <w:szCs w:val="15"/>
          <w:u w:val="none"/>
          <w:lang w:val="en-US" w:eastAsia="zh-CN" w:bidi="ar"/>
        </w:rPr>
        <w:t>1、</w:t>
      </w:r>
      <w:r>
        <w:rPr>
          <w:rFonts w:hint="default" w:ascii="Calibri" w:hAnsi="Calibri" w:eastAsia="-webkit-standard" w:cs="Calibri"/>
          <w:b w:val="0"/>
          <w:i w:val="0"/>
          <w:caps w:val="0"/>
          <w:color w:val="000000"/>
          <w:spacing w:val="0"/>
          <w:kern w:val="0"/>
          <w:sz w:val="15"/>
          <w:szCs w:val="15"/>
          <w:u w:val="none"/>
          <w:lang w:val="en-US" w:eastAsia="zh-CN" w:bidi="ar"/>
        </w:rPr>
        <w:t> </w:t>
      </w:r>
      <w:r>
        <w:rPr>
          <w:rFonts w:hint="default" w:ascii="Calibri" w:hAnsi="Calibri" w:eastAsia="-webkit-standard" w:cs="Calibri"/>
          <w:b w:val="0"/>
          <w:i w:val="0"/>
          <w:caps w:val="0"/>
          <w:color w:val="000000"/>
          <w:spacing w:val="0"/>
          <w:kern w:val="0"/>
          <w:sz w:val="24"/>
          <w:szCs w:val="24"/>
          <w:u w:val="none"/>
          <w:lang w:val="en-US" w:eastAsia="zh-CN" w:bidi="ar"/>
        </w:rPr>
        <w:t>今年是十四五开局之年，我们也即将迎来建党一百周，请基于十四五规划和2035年远景目标纲要，谈一谈你想对14年后的你或者中国共产党说些什么？</w:t>
      </w:r>
    </w:p>
    <w:p>
      <w:pPr>
        <w:widowControl/>
        <w:spacing w:beforeAutospacing="0" w:after="0" w:afterAutospacing="0"/>
        <w:ind w:left="0" w:firstLine="0"/>
        <w:jc w:val="both"/>
        <w:rPr>
          <w:rFonts w:hint="eastAsia"/>
        </w:rPr>
      </w:pPr>
      <w:r>
        <w:rPr>
          <w:rFonts w:hint="default" w:ascii="-webkit-standard" w:hAnsi="-webkit-standard" w:eastAsia="-webkit-standard" w:cs="-webkit-standard"/>
          <w:b w:val="0"/>
          <w:i w:val="0"/>
          <w:caps w:val="0"/>
          <w:color w:val="000000"/>
          <w:spacing w:val="0"/>
          <w:kern w:val="0"/>
          <w:sz w:val="27"/>
          <w:szCs w:val="27"/>
          <w:u w:val="none"/>
          <w:lang w:val="en-US" w:eastAsia="zh-CN" w:bidi="ar"/>
        </w:rPr>
        <w:t> </w:t>
      </w:r>
      <w:r>
        <w:rPr>
          <w:rFonts w:hint="eastAsia" w:ascii="-webkit-standard" w:hAnsi="-webkit-standard" w:eastAsia="-webkit-standard" w:cs="-webkit-standard"/>
          <w:b w:val="0"/>
          <w:i w:val="0"/>
          <w:caps w:val="0"/>
          <w:color w:val="000000"/>
          <w:spacing w:val="0"/>
          <w:kern w:val="0"/>
          <w:sz w:val="27"/>
          <w:szCs w:val="27"/>
          <w:u w:val="none"/>
          <w:lang w:val="en-US" w:eastAsia="zh-CN" w:bidi="ar"/>
        </w:rPr>
        <w:t>答</w:t>
      </w:r>
      <w:r>
        <w:rPr>
          <w:rFonts w:hint="default" w:ascii="-webkit-standard" w:hAnsi="-webkit-standard" w:eastAsia="-webkit-standard" w:cs="-webkit-standard"/>
          <w:b w:val="0"/>
          <w:i w:val="0"/>
          <w:caps w:val="0"/>
          <w:color w:val="000000"/>
          <w:spacing w:val="0"/>
          <w:kern w:val="0"/>
          <w:sz w:val="27"/>
          <w:szCs w:val="27"/>
          <w:u w:val="none"/>
          <w:lang w:val="en-US" w:eastAsia="zh-CN" w:bidi="ar"/>
        </w:rPr>
        <w:t>:</w:t>
      </w:r>
      <w:r>
        <w:rPr>
          <w:rFonts w:hint="eastAsia"/>
        </w:rPr>
        <w:t>对于中国共产党的历史，我曾经是倒背如流，对党内领袖们的故事是如数家珍。我善于运用辨证的观点去分析历史人物及事件，从不会被已盖棺定论的东西所迷惑。因为在我看来，历史就是让后人不断研究与探索的。前人的结论因时代的局限性，而必然存在</w:t>
      </w:r>
      <w:r>
        <w:rPr>
          <w:rFonts w:hint="eastAsia"/>
          <w:lang w:eastAsia="zh-CN"/>
        </w:rPr>
        <w:t>一</w:t>
      </w:r>
      <w:r>
        <w:rPr>
          <w:rFonts w:hint="eastAsia"/>
        </w:rPr>
        <w:t>定的模糊性或误导性。在解读党的历史的时候，我更多感受是激动。想.到老一辈共产党员为了建设新中国，他们不仅付出了毕生的精力，甚至还付出了他们年轻的生命。在他们的身.上，没有丝毫的腐败习气，有的只是为人民服务的思想。想想他们，我们这些没有作为的共产党员难道不应该感到羞愧吗?</w:t>
      </w:r>
    </w:p>
    <w:p>
      <w:pPr>
        <w:widowControl/>
        <w:spacing w:beforeAutospacing="0" w:after="0" w:afterAutospacing="0"/>
        <w:ind w:left="0" w:firstLine="0"/>
        <w:jc w:val="both"/>
        <w:rPr>
          <w:rFonts w:hint="eastAsia"/>
        </w:rPr>
      </w:pPr>
      <w:r>
        <w:rPr>
          <w:rFonts w:hint="eastAsia"/>
        </w:rPr>
        <w:t>现在的党员很多人都熟悉《党章》，也知道党员应尽的责任与义务，可问题是他们的行为与他们所掌握的理论知识不能相等，从他们的身上根本体现不出共产党员的任何先进性来。如今的老百姓议论党的依据是什么呢?不就是我们这些党员的日常表现吗?如果我们在日常生活、工作与学习上，突出不了党员的先锋模范作用，那么老百姓能看到什么呢?他们又怎么能从心理.上认可党、接受党呢?党员是党的一面旗帜，更是老百姓心中的一盏明灯，无论我们在什么地方，都要做到为老百姓树立积极向</w:t>
      </w:r>
      <w:r>
        <w:rPr>
          <w:rFonts w:hint="eastAsia"/>
          <w:lang w:eastAsia="zh-CN"/>
        </w:rPr>
        <w:t>上</w:t>
      </w:r>
      <w:r>
        <w:rPr>
          <w:rFonts w:hint="eastAsia"/>
        </w:rPr>
        <w:t>的楷模。</w:t>
      </w:r>
    </w:p>
    <w:p>
      <w:pPr>
        <w:widowControl/>
        <w:spacing w:beforeAutospacing="0" w:after="0" w:afterAutospacing="0"/>
        <w:ind w:left="0" w:firstLine="0"/>
        <w:jc w:val="both"/>
        <w:rPr>
          <w:rFonts w:hint="eastAsia"/>
        </w:rPr>
      </w:pPr>
      <w:r>
        <w:rPr>
          <w:rFonts w:hint="eastAsia"/>
        </w:rPr>
        <w:t>虽然目前党内存在很多矛盾与问题，但我想有党中央的坚强领导，有毛列主义毛泽东思想做理论指导，我们的党还是有焕发青春的机会的。因为中国的发展需要中国共产党，中华民族的伟大复兴更离不开中国共产党的掌舵。</w:t>
      </w:r>
    </w:p>
    <w:p>
      <w:pPr>
        <w:widowControl/>
        <w:spacing w:beforeAutospacing="0" w:after="0" w:afterAutospacing="0"/>
        <w:ind w:left="0" w:firstLine="0"/>
        <w:jc w:val="both"/>
        <w:rPr>
          <w:rFonts w:hint="default" w:ascii="-webkit-standard" w:hAnsi="-webkit-standard" w:eastAsia="-webkit-standard" w:cs="-webkit-standard"/>
          <w:b w:val="0"/>
          <w:i w:val="0"/>
          <w:caps w:val="0"/>
          <w:color w:val="000000"/>
          <w:spacing w:val="0"/>
          <w:sz w:val="27"/>
          <w:szCs w:val="27"/>
          <w:u w:val="none"/>
        </w:rPr>
      </w:pPr>
      <w:r>
        <w:rPr>
          <w:rFonts w:hint="eastAsia"/>
        </w:rPr>
        <w:t>但愿党的历史经验教训，可以让我们每个党员都能更清醒地认识形势，努力履行好党赋予我们的责任与义务，用自己的实际行动为党旗添光彩，为自己的人生增添共产主义的高尚信念。中国共产党万岁!</w:t>
      </w:r>
    </w:p>
    <w:p>
      <w:pPr>
        <w:widowControl/>
        <w:spacing w:beforeAutospacing="0" w:after="0" w:afterAutospacing="0"/>
        <w:ind w:left="0" w:firstLine="0"/>
        <w:jc w:val="both"/>
        <w:rPr>
          <w:rFonts w:hint="default" w:ascii="-webkit-standard" w:hAnsi="-webkit-standard" w:eastAsia="-webkit-standard" w:cs="-webkit-standard"/>
          <w:b w:val="0"/>
          <w:i w:val="0"/>
          <w:caps w:val="0"/>
          <w:color w:val="000000"/>
          <w:spacing w:val="0"/>
          <w:sz w:val="27"/>
          <w:szCs w:val="27"/>
          <w:u w:val="none"/>
        </w:rPr>
      </w:pPr>
      <w:r>
        <w:rPr>
          <w:rFonts w:hint="default" w:ascii="-webkit-standard" w:hAnsi="-webkit-standard" w:eastAsia="-webkit-standard" w:cs="-webkit-standard"/>
          <w:b w:val="0"/>
          <w:i w:val="0"/>
          <w:caps w:val="0"/>
          <w:color w:val="000000"/>
          <w:spacing w:val="0"/>
          <w:kern w:val="0"/>
          <w:sz w:val="27"/>
          <w:szCs w:val="27"/>
          <w:u w:val="none"/>
          <w:lang w:val="en-US" w:eastAsia="zh-CN" w:bidi="ar"/>
        </w:rPr>
        <w:t> </w:t>
      </w:r>
    </w:p>
    <w:p>
      <w:pPr>
        <w:widowControl/>
        <w:spacing w:beforeAutospacing="0" w:after="0" w:afterAutospacing="0"/>
        <w:ind w:left="0" w:firstLine="0"/>
        <w:jc w:val="both"/>
        <w:rPr>
          <w:rFonts w:hint="default" w:ascii="Calibri" w:hAnsi="Calibri" w:eastAsia="-webkit-standard" w:cs="Calibri"/>
          <w:b w:val="0"/>
          <w:i w:val="0"/>
          <w:caps w:val="0"/>
          <w:color w:val="000000"/>
          <w:spacing w:val="0"/>
          <w:kern w:val="0"/>
          <w:sz w:val="24"/>
          <w:szCs w:val="24"/>
          <w:u w:val="none"/>
          <w:lang w:val="en-US" w:eastAsia="zh-CN" w:bidi="ar"/>
        </w:rPr>
      </w:pPr>
      <w:r>
        <w:rPr>
          <w:rFonts w:hint="default" w:ascii="Calibri" w:hAnsi="Calibri" w:eastAsia="-webkit-standard" w:cs="Calibri"/>
          <w:b w:val="0"/>
          <w:i w:val="0"/>
          <w:caps w:val="0"/>
          <w:color w:val="000000"/>
          <w:spacing w:val="0"/>
          <w:kern w:val="0"/>
          <w:sz w:val="24"/>
          <w:szCs w:val="24"/>
          <w:u w:val="none"/>
          <w:lang w:val="en-US" w:eastAsia="zh-CN" w:bidi="ar"/>
        </w:rPr>
        <w:t>2、1921年建党的伟人有李汉俊、李达、张国焘、刘仁静、毛泽东、何叔衡、董必武等。试选一人，自选角度，说一说他们的生平故事，谈一谈你的感想。</w:t>
      </w:r>
    </w:p>
    <w:p>
      <w:pPr>
        <w:widowControl/>
        <w:spacing w:beforeAutospacing="0" w:after="0" w:afterAutospacing="0"/>
        <w:ind w:left="0" w:firstLine="0"/>
        <w:jc w:val="both"/>
        <w:rPr>
          <w:rFonts w:hint="eastAsia"/>
        </w:rPr>
      </w:pPr>
      <w:r>
        <w:rPr>
          <w:rFonts w:hint="eastAsia" w:eastAsia="-webkit-standard" w:cs="Calibri"/>
          <w:b w:val="0"/>
          <w:i w:val="0"/>
          <w:caps w:val="0"/>
          <w:color w:val="000000"/>
          <w:spacing w:val="0"/>
          <w:kern w:val="0"/>
          <w:sz w:val="24"/>
          <w:szCs w:val="24"/>
          <w:u w:val="none"/>
          <w:lang w:val="en-US" w:eastAsia="zh-CN" w:bidi="ar"/>
        </w:rPr>
        <w:t>答</w:t>
      </w:r>
      <w:r>
        <w:rPr>
          <w:rFonts w:hint="default" w:eastAsia="-webkit-standard" w:cs="Calibri"/>
          <w:b w:val="0"/>
          <w:i w:val="0"/>
          <w:caps w:val="0"/>
          <w:color w:val="000000"/>
          <w:spacing w:val="0"/>
          <w:kern w:val="0"/>
          <w:sz w:val="24"/>
          <w:szCs w:val="24"/>
          <w:u w:val="none"/>
          <w:lang w:val="en-US" w:eastAsia="zh-CN" w:bidi="ar"/>
        </w:rPr>
        <w:t>:</w:t>
      </w:r>
      <w:r>
        <w:rPr>
          <w:rFonts w:hint="eastAsia"/>
        </w:rPr>
        <w:t xml:space="preserve">  </w:t>
      </w:r>
      <w:r>
        <w:rPr>
          <w:rFonts w:hint="eastAsia"/>
          <w:lang w:eastAsia="zh-CN"/>
        </w:rPr>
        <w:t>今天我要聊的是我最敬佩的伟大的毛泽东同志。</w:t>
      </w:r>
    </w:p>
    <w:p>
      <w:pPr>
        <w:widowControl/>
        <w:spacing w:beforeAutospacing="0" w:after="0" w:afterAutospacing="0"/>
        <w:ind w:left="0" w:firstLine="0"/>
        <w:jc w:val="both"/>
        <w:rPr>
          <w:rFonts w:hint="eastAsia"/>
        </w:rPr>
      </w:pPr>
      <w:r>
        <w:rPr>
          <w:rFonts w:hint="eastAsia"/>
          <w:lang w:eastAsia="zh-CN"/>
        </w:rPr>
        <w:t xml:space="preserve">  </w:t>
      </w:r>
      <w:r>
        <w:rPr>
          <w:rFonts w:hint="eastAsia"/>
        </w:rPr>
        <w:t>毛泽东一生挑战自然，挑战对手，挑战社会，挑战世界。 “自信人生二百年，会当水击三千里” 这脍炙人口的名句，就是他人生的写照。喜欢游泳的毛泽东，常常在搏击风浪中寻找一种独特的感受，那就是自信，迎接挑战的自信。毛泽东一生追求真我的人生境界和本色自然的生活方式。“有虎气也有猴气”这是毛泽东对自己性格的评价。前者表现为权威、豪放、严厉、庄重，后者表现为即兴随意、浪漫洒脱、不拘成规、灵活多变。正因为他的这种性格，在重大关头才有了惊世骇俗之举，如四渡赤水、转战陕北、锦州战役……</w:t>
      </w:r>
    </w:p>
    <w:p>
      <w:pPr>
        <w:widowControl/>
        <w:spacing w:beforeAutospacing="0" w:after="0" w:afterAutospacing="0"/>
        <w:ind w:left="0" w:firstLine="0"/>
        <w:jc w:val="both"/>
        <w:rPr>
          <w:rFonts w:hint="eastAsia"/>
        </w:rPr>
      </w:pPr>
      <w:r>
        <w:rPr>
          <w:rFonts w:hint="eastAsia"/>
          <w:lang w:eastAsia="zh-CN"/>
        </w:rPr>
        <w:t xml:space="preserve">  他是</w:t>
      </w:r>
      <w:r>
        <w:rPr>
          <w:rFonts w:hint="eastAsia"/>
        </w:rPr>
        <w:t>文采纵横的军事统帅</w:t>
      </w:r>
      <w:r>
        <w:rPr>
          <w:rFonts w:hint="eastAsia"/>
          <w:lang w:eastAsia="zh-CN"/>
        </w:rPr>
        <w:t>，</w:t>
      </w:r>
      <w:r>
        <w:rPr>
          <w:rFonts w:hint="eastAsia"/>
        </w:rPr>
        <w:t>一部浩瀚的二十四史，毛泽东是从头到尾读过的，并留下了大量的圈画和批注。即使已经病魔缠身，写字手都颤抖了，他还在许多册上亲手写下了“1975年8月再阅”，“1975年9月再阅” ……身为全军统帅，他一生不曾发过一枪，做为人民军队的主要缔造者，他拒绝了大元帅的军衔。</w:t>
      </w:r>
    </w:p>
    <w:p>
      <w:pPr>
        <w:widowControl/>
        <w:spacing w:beforeAutospacing="0" w:after="0" w:afterAutospacing="0"/>
        <w:ind w:left="0" w:firstLine="0"/>
        <w:jc w:val="both"/>
        <w:rPr>
          <w:rFonts w:hint="eastAsia"/>
        </w:rPr>
      </w:pPr>
      <w:r>
        <w:rPr>
          <w:rFonts w:hint="eastAsia"/>
          <w:lang w:eastAsia="zh-CN"/>
        </w:rPr>
        <w:t xml:space="preserve">  </w:t>
      </w:r>
      <w:r>
        <w:rPr>
          <w:rFonts w:hint="eastAsia"/>
        </w:rPr>
        <w:t>进入晚年的毛泽东，对于人的生老病死是非常旷达的。闲暇时他同身边工作人员聊天说：“人总是要死的，毛泽东是人，所以毛泽东是会死的。”他还嘱咐说：“我死了可以开个庆祝会，你就上台去讲话。你就讲，今天我们这个大会是个胜利的大会，毛泽东死了，我们大家来庆祝辩证法的胜利。人如果不死，从孔夫子到现在，地球就装不下了，新陈代谢嘛。”</w:t>
      </w:r>
    </w:p>
    <w:p>
      <w:pPr>
        <w:widowControl/>
        <w:spacing w:beforeAutospacing="0" w:after="0" w:afterAutospacing="0"/>
        <w:ind w:left="0" w:firstLine="0"/>
        <w:jc w:val="both"/>
        <w:rPr>
          <w:rFonts w:hint="eastAsia"/>
        </w:rPr>
      </w:pPr>
      <w:r>
        <w:rPr>
          <w:rFonts w:hint="eastAsia"/>
          <w:lang w:eastAsia="zh-CN"/>
        </w:rPr>
        <w:t xml:space="preserve">  </w:t>
      </w:r>
      <w:r>
        <w:rPr>
          <w:rFonts w:hint="eastAsia"/>
        </w:rPr>
        <w:t>人民，在毛泽东心里是至高无上的，也是他始终不渝的信仰。在谈到和人民群众的关系时，毛泽东常用这样的比喻：“水里可以没有鱼，但鱼儿却永远离不开水。” 出身于农民家庭的毛泽东，始终对农民有着深厚的情感。从延安到北京，毛泽东保持着俭朴的生活习惯。穿了多年的衣物舍不得扔掉，总是缝缝补补再穿，饮食习惯也不大讲究，听到农民受苦就掉眼泪。</w:t>
      </w:r>
    </w:p>
    <w:p>
      <w:pPr>
        <w:widowControl/>
        <w:spacing w:beforeAutospacing="0" w:after="0" w:afterAutospacing="0"/>
        <w:ind w:left="0" w:firstLine="0"/>
        <w:jc w:val="both"/>
        <w:rPr>
          <w:rFonts w:hint="eastAsia"/>
        </w:rPr>
      </w:pPr>
      <w:r>
        <w:rPr>
          <w:rFonts w:hint="eastAsia"/>
        </w:rPr>
        <w:t xml:space="preserve">   我们回望毛泽东，走近毛泽东，感悟毛泽东，仿佛能看到他穿越时代之门，从历史的风风雨雨中向我们走来。</w:t>
      </w:r>
    </w:p>
    <w:p>
      <w:pPr>
        <w:widowControl/>
        <w:spacing w:beforeAutospacing="0" w:after="0" w:afterAutospacing="0"/>
        <w:ind w:left="0" w:firstLine="0"/>
        <w:jc w:val="both"/>
        <w:rPr>
          <w:rFonts w:hint="eastAsia"/>
          <w:lang w:eastAsia="zh-CN"/>
        </w:rPr>
      </w:pPr>
      <w:r>
        <w:rPr>
          <w:rFonts w:hint="eastAsia"/>
          <w:lang w:eastAsia="zh-CN"/>
        </w:rPr>
        <w:t xml:space="preserve">  毛泽东同志在我心中是最伟大的，他的文采纵横，他的旷达生死的精神，他为人民服务的信仰总是令我敬佩不已，是我学习的对象和楷模。</w:t>
      </w:r>
    </w:p>
    <w:p>
      <w:pPr>
        <w:widowControl/>
        <w:spacing w:beforeAutospacing="0" w:after="0" w:afterAutospacing="0"/>
        <w:ind w:left="0" w:firstLine="0"/>
        <w:jc w:val="both"/>
        <w:rPr>
          <w:rFonts w:hint="eastAsia" w:eastAsia="-webkit-standard" w:cs="Calibri"/>
          <w:b w:val="0"/>
          <w:i w:val="0"/>
          <w:caps w:val="0"/>
          <w:color w:val="000000"/>
          <w:spacing w:val="0"/>
          <w:kern w:val="0"/>
          <w:sz w:val="15"/>
          <w:szCs w:val="15"/>
          <w:u w:val="none"/>
          <w:lang w:val="en-US" w:eastAsia="zh-CN" w:bidi="ar"/>
        </w:rPr>
      </w:pPr>
    </w:p>
    <w:p>
      <w:pPr>
        <w:widowControl/>
        <w:spacing w:beforeAutospacing="0" w:after="0" w:afterAutospacing="0"/>
        <w:ind w:left="0" w:firstLine="0"/>
        <w:jc w:val="both"/>
        <w:rPr>
          <w:rFonts w:hint="default" w:ascii="-webkit-standard" w:hAnsi="-webkit-standard" w:eastAsia="-webkit-standard" w:cs="-webkit-standard"/>
          <w:b w:val="0"/>
          <w:i w:val="0"/>
          <w:caps w:val="0"/>
          <w:color w:val="000000"/>
          <w:spacing w:val="0"/>
          <w:sz w:val="27"/>
          <w:szCs w:val="27"/>
          <w:u w:val="none"/>
        </w:rPr>
      </w:pPr>
      <w:r>
        <w:rPr>
          <w:rFonts w:hint="eastAsia" w:eastAsia="-webkit-standard" w:cs="Calibri"/>
          <w:b w:val="0"/>
          <w:i w:val="0"/>
          <w:caps w:val="0"/>
          <w:color w:val="000000"/>
          <w:spacing w:val="0"/>
          <w:kern w:val="0"/>
          <w:sz w:val="15"/>
          <w:szCs w:val="15"/>
          <w:u w:val="none"/>
          <w:lang w:val="en-US" w:eastAsia="zh-CN" w:bidi="ar"/>
        </w:rPr>
        <w:t>3</w:t>
      </w:r>
      <w:r>
        <w:rPr>
          <w:rFonts w:hint="default" w:ascii="Calibri" w:hAnsi="Calibri" w:eastAsia="-webkit-standard" w:cs="Calibri"/>
          <w:b w:val="0"/>
          <w:i w:val="0"/>
          <w:caps w:val="0"/>
          <w:color w:val="000000"/>
          <w:spacing w:val="0"/>
          <w:kern w:val="0"/>
          <w:sz w:val="15"/>
          <w:szCs w:val="15"/>
          <w:u w:val="none"/>
          <w:lang w:val="en-US" w:eastAsia="zh-CN" w:bidi="ar"/>
        </w:rPr>
        <w:t>、</w:t>
      </w:r>
      <w:r>
        <w:rPr>
          <w:rFonts w:hint="default" w:ascii="Calibri" w:hAnsi="Calibri" w:eastAsia="-webkit-standard" w:cs="Calibri"/>
          <w:b w:val="0"/>
          <w:i w:val="0"/>
          <w:caps w:val="0"/>
          <w:color w:val="000000"/>
          <w:spacing w:val="0"/>
          <w:kern w:val="0"/>
          <w:sz w:val="15"/>
          <w:szCs w:val="15"/>
          <w:u w:val="none"/>
          <w:lang w:val="en-US" w:eastAsia="zh-CN" w:bidi="ar"/>
        </w:rPr>
        <w:t> </w:t>
      </w:r>
      <w:r>
        <w:rPr>
          <w:rFonts w:hint="default" w:ascii="Calibri" w:hAnsi="Calibri" w:eastAsia="-webkit-standard" w:cs="Calibri"/>
          <w:b w:val="0"/>
          <w:i w:val="0"/>
          <w:caps w:val="0"/>
          <w:color w:val="000000"/>
          <w:spacing w:val="0"/>
          <w:kern w:val="0"/>
          <w:sz w:val="24"/>
          <w:szCs w:val="24"/>
          <w:u w:val="none"/>
          <w:lang w:val="en-US" w:eastAsia="zh-CN" w:bidi="ar"/>
        </w:rPr>
        <w:t>今年是建党一百周年，回顾历史，我党历史上有许多重大事件，如南昌起义、八七会议、十一届三中全会等。</w:t>
      </w:r>
    </w:p>
    <w:p>
      <w:pPr>
        <w:widowControl/>
        <w:spacing w:beforeAutospacing="0" w:after="0" w:afterAutospacing="0"/>
        <w:ind w:left="0" w:firstLine="480"/>
        <w:jc w:val="both"/>
        <w:rPr>
          <w:rFonts w:hint="default" w:ascii="Calibri" w:hAnsi="Calibri" w:eastAsia="-webkit-standard" w:cs="Calibri"/>
          <w:b w:val="0"/>
          <w:i w:val="0"/>
          <w:caps w:val="0"/>
          <w:color w:val="000000"/>
          <w:spacing w:val="0"/>
          <w:kern w:val="0"/>
          <w:sz w:val="24"/>
          <w:szCs w:val="24"/>
          <w:u w:val="none"/>
          <w:lang w:val="en-US" w:eastAsia="zh-CN" w:bidi="ar"/>
        </w:rPr>
      </w:pPr>
      <w:r>
        <w:rPr>
          <w:rFonts w:hint="default" w:ascii="Calibri" w:hAnsi="Calibri" w:eastAsia="-webkit-standard" w:cs="Calibri"/>
          <w:b w:val="0"/>
          <w:i w:val="0"/>
          <w:caps w:val="0"/>
          <w:color w:val="000000"/>
          <w:spacing w:val="0"/>
          <w:kern w:val="0"/>
          <w:sz w:val="24"/>
          <w:szCs w:val="24"/>
          <w:u w:val="none"/>
          <w:lang w:val="en-US" w:eastAsia="zh-CN" w:bidi="ar"/>
        </w:rPr>
        <w:t>3.1 请选择其中一个历史事件简要介绍，并谈谈你对其意义的认识；</w:t>
      </w:r>
    </w:p>
    <w:p>
      <w:pPr>
        <w:widowControl/>
        <w:spacing w:beforeAutospacing="0" w:after="0" w:afterAutospacing="0"/>
        <w:ind w:left="0" w:leftChars="0" w:firstLine="0" w:firstLineChars="0"/>
        <w:jc w:val="both"/>
        <w:rPr>
          <w:rFonts w:hint="default" w:ascii="Calibri" w:hAnsi="Calibri" w:eastAsia="-webkit-standard" w:cs="Calibri"/>
          <w:b w:val="0"/>
          <w:i w:val="0"/>
          <w:caps w:val="0"/>
          <w:color w:val="000000"/>
          <w:spacing w:val="0"/>
          <w:kern w:val="0"/>
          <w:sz w:val="24"/>
          <w:szCs w:val="24"/>
          <w:u w:val="none"/>
          <w:lang w:val="en-US" w:eastAsia="zh-CN" w:bidi="ar"/>
        </w:rPr>
      </w:pPr>
      <w:r>
        <w:rPr>
          <w:rFonts w:hint="eastAsia" w:eastAsia="-webkit-standard" w:cs="Calibri"/>
          <w:b w:val="0"/>
          <w:i w:val="0"/>
          <w:caps w:val="0"/>
          <w:color w:val="000000"/>
          <w:spacing w:val="0"/>
          <w:kern w:val="0"/>
          <w:sz w:val="24"/>
          <w:szCs w:val="24"/>
          <w:u w:val="none"/>
          <w:lang w:val="en-US" w:eastAsia="zh-CN" w:bidi="ar"/>
        </w:rPr>
        <w:t>答</w:t>
      </w:r>
      <w:r>
        <w:rPr>
          <w:rFonts w:hint="default" w:eastAsia="-webkit-standard" w:cs="Calibri"/>
          <w:b w:val="0"/>
          <w:i w:val="0"/>
          <w:caps w:val="0"/>
          <w:color w:val="000000"/>
          <w:spacing w:val="0"/>
          <w:kern w:val="0"/>
          <w:sz w:val="24"/>
          <w:szCs w:val="24"/>
          <w:u w:val="none"/>
          <w:lang w:val="en-US" w:eastAsia="zh-CN" w:bidi="ar"/>
        </w:rPr>
        <w:t>:</w:t>
      </w:r>
    </w:p>
    <w:p>
      <w:pPr>
        <w:widowControl/>
        <w:spacing w:beforeAutospacing="0" w:after="0" w:afterAutospacing="0"/>
        <w:ind w:left="0" w:firstLine="480"/>
        <w:jc w:val="both"/>
        <w:rPr>
          <w:rFonts w:hint="eastAsia" w:ascii="仿宋_GB2312" w:hAnsi="仿宋_GB2312" w:eastAsia="仿宋_GB2312" w:cs="仿宋_GB2312"/>
          <w:b w:val="0"/>
          <w:i w:val="0"/>
          <w:caps w:val="0"/>
          <w:color w:val="212121"/>
          <w:spacing w:val="0"/>
          <w:sz w:val="32"/>
          <w:szCs w:val="32"/>
        </w:rPr>
      </w:pPr>
      <w:r>
        <w:rPr>
          <w:rFonts w:hint="default" w:ascii="Calibri" w:hAnsi="Calibri" w:eastAsia="-webkit-standard" w:cs="Calibri"/>
          <w:b w:val="0"/>
          <w:i w:val="0"/>
          <w:caps w:val="0"/>
          <w:color w:val="000000"/>
          <w:spacing w:val="0"/>
          <w:kern w:val="0"/>
          <w:sz w:val="24"/>
          <w:szCs w:val="24"/>
          <w:u w:val="none"/>
          <w:lang w:val="en-US" w:eastAsia="zh-CN" w:bidi="ar"/>
        </w:rPr>
        <w:t>3.2 2月20日，党史学习教育动员大会在北京召开。</w:t>
      </w:r>
      <w:r>
        <w:rPr>
          <w:rFonts w:hint="default" w:ascii="Calibri" w:hAnsi="Calibri" w:eastAsia="-webkit-standard" w:cs="Calibri"/>
          <w:b w:val="0"/>
          <w:i w:val="0"/>
          <w:caps w:val="0"/>
          <w:color w:val="000000"/>
          <w:spacing w:val="0"/>
          <w:kern w:val="0"/>
          <w:sz w:val="24"/>
          <w:szCs w:val="24"/>
          <w:u w:val="none"/>
          <w:lang w:val="en-US" w:eastAsia="zh-CN" w:bidi="ar"/>
        </w:rPr>
        <w:t>谈谈你对党史工作的认识</w:t>
      </w:r>
      <w:r>
        <w:rPr>
          <w:rFonts w:hint="eastAsia" w:eastAsia="-webkit-standard" w:cs="Calibri"/>
          <w:b w:val="0"/>
          <w:i w:val="0"/>
          <w:caps w:val="0"/>
          <w:color w:val="000000"/>
          <w:spacing w:val="0"/>
          <w:kern w:val="0"/>
          <w:sz w:val="24"/>
          <w:szCs w:val="24"/>
          <w:u w:val="none"/>
          <w:lang w:val="en-US" w:eastAsia="zh-CN" w:bidi="ar"/>
        </w:rPr>
        <w:t>。</w:t>
      </w:r>
    </w:p>
    <w:p>
      <w:pPr>
        <w:widowControl w:val="0"/>
        <w:numPr>
          <w:ilvl w:val="0"/>
          <w:numId w:val="0"/>
        </w:numPr>
        <w:jc w:val="both"/>
        <w:rPr>
          <w:rFonts w:hint="eastAsia"/>
        </w:rPr>
      </w:pPr>
      <w:r>
        <w:rPr>
          <w:rFonts w:hint="eastAsia" w:ascii="仿宋_GB2312" w:hAnsi="仿宋_GB2312" w:eastAsia="仿宋_GB2312" w:cs="仿宋_GB2312"/>
          <w:sz w:val="32"/>
          <w:szCs w:val="32"/>
          <w:lang w:eastAsia="zh-CN"/>
        </w:rPr>
        <w:t>答：3.1</w:t>
      </w:r>
      <w:r>
        <w:rPr>
          <w:rFonts w:hint="eastAsia"/>
        </w:rPr>
        <w:t>八七会议是第一次国内革命战争失败以后，在关系党和革命事业前途和命运的关键时刻，中共中央政治局于1927年8月7日在汉口召开的紧急会议。会议批判和纠正了陈独秀右倾机会主义错误，撤消了他在党内的职务，选出了新的临时中央政治局，确定了土地革命和武装斗争的总方针。毛泽东出席了这次会议，并提出了著名的“枪杆子里出政权”的论断，八七会议后，毛泽东受中共中央委派，以中共中央特派员的身份前往长沙，领导湘赣边界的秋收起义。会议通过了《中国共产党中央执行委员会告全党党员书》等议案。八七会议在中国革命紧急关头及时地向党和全国人民指明了斗争方向，反对政治上的“右”倾机会主义，使党在革命中前进了一大步。</w:t>
      </w:r>
    </w:p>
    <w:p>
      <w:pPr>
        <w:widowControl w:val="0"/>
        <w:numPr>
          <w:ilvl w:val="0"/>
          <w:numId w:val="0"/>
        </w:numPr>
        <w:jc w:val="both"/>
        <w:rPr>
          <w:rFonts w:hint="eastAsia" w:ascii="仿宋_GB2312" w:hAnsi="仿宋_GB2312" w:eastAsia="仿宋_GB2312" w:cs="仿宋_GB2312"/>
          <w:sz w:val="32"/>
          <w:szCs w:val="32"/>
          <w:lang w:eastAsia="zh-CN"/>
        </w:rPr>
      </w:pPr>
      <w:r>
        <w:rPr>
          <w:rFonts w:hint="eastAsia"/>
          <w:lang w:eastAsia="zh-CN"/>
        </w:rPr>
        <w:t xml:space="preserve">  </w:t>
      </w:r>
      <w:r>
        <w:rPr>
          <w:rFonts w:hint="eastAsia"/>
        </w:rPr>
        <w:t>这次会议具有重要的历史地位，毛泽东提出了“枪杆子里出政权”的著名思想。给正处于思想混乱和组织涣散的中国共产党指明了新的出路，为挽救党和革命作出了巨大贡献。</w:t>
      </w:r>
    </w:p>
    <w:p>
      <w:pPr>
        <w:widowControl w:val="0"/>
        <w:numPr>
          <w:ilvl w:val="0"/>
          <w:numId w:val="0"/>
        </w:numPr>
        <w:jc w:val="both"/>
        <w:rPr>
          <w:rFonts w:hint="eastAsia"/>
        </w:rPr>
      </w:pPr>
      <w:r>
        <w:rPr>
          <w:rFonts w:hint="eastAsia" w:ascii="仿宋_GB2312" w:hAnsi="仿宋_GB2312" w:eastAsia="仿宋_GB2312" w:cs="仿宋_GB2312"/>
          <w:sz w:val="32"/>
          <w:szCs w:val="32"/>
          <w:lang w:eastAsia="zh-CN"/>
        </w:rPr>
        <w:t>3.2</w:t>
      </w:r>
      <w:r>
        <w:rPr>
          <w:rFonts w:hint="eastAsia"/>
        </w:rPr>
        <w:t>一、加强党史学习，是吸取党的历史上的经验和教训。中国共产党在80多年的曲折历史中，找到了</w:t>
      </w:r>
      <w:r>
        <w:rPr>
          <w:rFonts w:hint="eastAsia"/>
          <w:lang w:eastAsia="zh-CN"/>
        </w:rPr>
        <w:t>一</w:t>
      </w:r>
      <w:r>
        <w:rPr>
          <w:rFonts w:hint="eastAsia"/>
        </w:rPr>
        <w:t>条坚持解放思想、实事求是、与时俱进的独创性的历史经验。自给自足的小生产方式长期占据统治地位，使商品经济的发展先天不足，家庭意识、等级观念、不思进取、封闭保守、小富即安、求稳怕变等思想观念根深蒂固。这就需要中青年干部们解放思想，与时俱进，及时调整、转变思想观念，牢牢把握发展的主动权。</w:t>
      </w:r>
    </w:p>
    <w:p>
      <w:pPr>
        <w:widowControl w:val="0"/>
        <w:numPr>
          <w:ilvl w:val="0"/>
          <w:numId w:val="0"/>
        </w:numPr>
        <w:jc w:val="both"/>
        <w:rPr>
          <w:rFonts w:hint="eastAsia"/>
        </w:rPr>
      </w:pPr>
      <w:r>
        <w:rPr>
          <w:rFonts w:hint="eastAsia"/>
        </w:rPr>
        <w:t>二、加强党史学习，继承和发扬优良革命传统。回顾80多年的历史，艰苦奋斗始终是中国共产党人的精神财富，</w:t>
      </w:r>
      <w:r>
        <w:rPr>
          <w:rFonts w:hint="eastAsia"/>
          <w:lang w:eastAsia="zh-CN"/>
        </w:rPr>
        <w:t>一</w:t>
      </w:r>
      <w:r>
        <w:rPr>
          <w:rFonts w:hint="eastAsia"/>
        </w:rPr>
        <w:t>如既往，代代传承。但是，近些年来，拜金主义、享乐主义和奢靡之风在领导干部队伍中有滋长蔓延之势，艰苦奋斗的优良作风在一部分领导干部那里被淡忘了，在少数人那里甚至被丢得精光。年轻干部们只有不断地从党的奋斗历史中吸收养份，不断加强自我修养，才能经得起权力、金钱、美色的考验。在当前新的历史条件下，领导干部特别是年轻的领导干部要加强党史学习，了解我党走过的艰难历程，牢固树立艰苦奋斗的思想，磨练艰苦奋斗的意志，始终保持共产党人的蓬勃朝气、昂扬锐气和浩然正气，不断为党和人民创造新的业绩。</w:t>
      </w:r>
    </w:p>
    <w:p>
      <w:pPr>
        <w:widowControl w:val="0"/>
        <w:numPr>
          <w:ilvl w:val="0"/>
          <w:numId w:val="0"/>
        </w:numPr>
        <w:jc w:val="both"/>
        <w:rPr>
          <w:rFonts w:hint="eastAsia" w:ascii="仿宋_GB2312" w:hAnsi="仿宋_GB2312" w:eastAsia="仿宋_GB2312" w:cs="仿宋_GB2312"/>
          <w:sz w:val="32"/>
          <w:szCs w:val="32"/>
          <w:lang w:eastAsia="zh-CN"/>
        </w:rPr>
      </w:pPr>
      <w:r>
        <w:rPr>
          <w:rFonts w:hint="eastAsia"/>
        </w:rPr>
        <w:t>三、加强党史学习，增强全面建设小康社会的信念。中国共产党从建党时，只有十几个党员发展到如今拥有数千万党员;从初创时期的地下状态到建立新中国并长期执政;从刑场上的慷慨就义到战场上的势如破竹;从万里长征的艰辛跋涉到开国之初的凯歌行进;从“十年内乱”的重大挫折到改革开放再造辉煌，无不体现着共产党人孜孜不倦的追求和坚定的理想信念。中青年干部们只有坚定必胜的理想信念才能实现这一神圣的目标。</w:t>
      </w:r>
      <w:bookmarkStart w:id="0" w:name="_GoBack"/>
      <w:bookmarkEnd w:id="0"/>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numPr>
          <w:ilvl w:val="0"/>
          <w:numId w:val="0"/>
        </w:numPr>
        <w:rPr>
          <w:rFonts w:hint="eastAsia" w:ascii="仿宋_GB2312" w:hAnsi="仿宋_GB2312" w:eastAsia="仿宋_GB2312" w:cs="仿宋_GB2312"/>
          <w:i w:val="0"/>
          <w:caps w:val="0"/>
          <w:color w:val="000000"/>
          <w:spacing w:val="0"/>
          <w:sz w:val="32"/>
          <w:szCs w:val="32"/>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_GB2312">
    <w:altName w:val="仿宋"/>
    <w:panose1 w:val="02010609030001010101"/>
    <w:charset w:val="86"/>
    <w:family w:val="auto"/>
    <w:pitch w:val="default"/>
    <w:sig w:usb0="00000000" w:usb1="00000000" w:usb2="00000000" w:usb3="00000000" w:csb0="00040000" w:csb1="00000000"/>
  </w:font>
  <w:font w:name="仿宋">
    <w:altName w:val="仿宋"/>
    <w:panose1 w:val="02010609060001010101"/>
    <w:charset w:val="86"/>
    <w:family w:val="auto"/>
    <w:pitch w:val="default"/>
    <w:sig w:usb0="00000000" w:usb1="00000000" w:usb2="00000016" w:usb3="00000000" w:csb0="00040001" w:csb1="00000000"/>
  </w:font>
  <w:font w:name="-webkit-standard">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character" w:default="1" w:styleId="3">
    <w:name w:val="Default Paragraph Font"/>
    <w:qFormat/>
    <w:uiPriority w:val="0"/>
  </w:style>
  <w:style w:type="table" w:default="1" w:styleId="4">
    <w:name w:val="Normal Table"/>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114</Words>
  <Characters>116</Characters>
  <Lines>0</Lines>
  <Paragraphs>15</Paragraphs>
  <ScaleCrop>false</ScaleCrop>
  <LinksUpToDate>false</LinksUpToDate>
  <CharactersWithSpaces>135</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2020-10-13T00:25:00Z</dcterms:created>
  <dc:creator>吾静</dc:creator>
  <cp:lastModifiedBy>苗堃的iPad</cp:lastModifiedBy>
  <dcterms:modified xsi:type="dcterms:W3CDTF">2021-03-29T23:01:39Z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2052-11.6.0</vt:lpwstr>
  </property>
</Properties>
</file>