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第65期党的发展对象培训班第</w:t>
      </w:r>
      <w:r>
        <w:rPr>
          <w:rFonts w:ascii="仿宋_GB2312" w:cs="仿宋_GB2312" w:eastAsia="仿宋_GB2312" w:hAnsi="仿宋_GB2312" w:hint="eastAsia"/>
          <w:sz w:val="32"/>
          <w:szCs w:val="32"/>
        </w:rPr>
        <w:t>二</w:t>
      </w:r>
      <w:r>
        <w:rPr>
          <w:rFonts w:ascii="仿宋_GB2312" w:cs="仿宋_GB2312" w:eastAsia="仿宋_GB2312" w:hAnsi="仿宋_GB2312" w:hint="eastAsia"/>
          <w:sz w:val="32"/>
          <w:szCs w:val="32"/>
        </w:rPr>
        <w:t>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体育学院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  年级与专业：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cs="仿宋_GB2312" w:hAnsi="仿宋_GB2312" w:hint="default"/>
          <w:sz w:val="32"/>
          <w:szCs w:val="32"/>
          <w:lang w:val="en-US"/>
        </w:rPr>
        <w:t>特体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姓名：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王毅轩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cs="Calibri" w:eastAsia="宋体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宋体" w:hint="eastAsia"/>
          <w:color w:val="000000"/>
          <w:kern w:val="0"/>
          <w:sz w:val="24"/>
        </w:rPr>
      </w:pP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cs="Calibri"/>
          <w:color w:val="000000"/>
          <w:kern w:val="0"/>
          <w:sz w:val="24"/>
          <w:lang w:val="en-US"/>
        </w:rPr>
        <w:t>从1849年到1949年这一百年，是中国历史上最为惊天动地、惊世骇俗，变动最为剧烈的一百年。从1949年到2049年，是中华民族逐步走向复兴的一百年。这两个一百年，是要为今后的中国历史学家大书特书的两个一百年。毛泽东正活动在这两个一百年的中间：1949年前的半个世纪，他在剧烈变动的时代中是一个叱咤风云的人，是一个引领时代前进的人，他推动了历史的前进；在1949年后的27年中华民族复兴的征途中，他还是一个呼风唤雨的人，是一个引领时代前进的人，是一个动员了中国全体人民的人，虽然在行进中难免跌跌撞撞，但毕竟是在探索中国前进的道路。毛泽东是一个把毕生毫无保留地献给了中国人民的人！他是一个为国家走向富强工作到最后一息的人。后人将会为中国的发展创下更为伟大的业绩，为人类作出更为伟大的贡献，这是毫无疑问的，但是像毛泽东这样经历了那样多剧烈的世纪变化、那样多风雨兼程、那样多天地开创的人，应该是前无古人，后鲜来者的！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494</Words>
  <Pages>1</Pages>
  <Characters>518</Characters>
  <Application>WPS Office</Application>
  <DocSecurity>0</DocSecurity>
  <Paragraphs>16</Paragraphs>
  <ScaleCrop>false</ScaleCrop>
  <LinksUpToDate>false</LinksUpToDate>
  <CharactersWithSpaces>537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2021-03-29T12:21:00Z</dcterms:created>
  <dc:creator>吾静</dc:creator>
  <lastModifiedBy>ASK-AL00x</lastModifiedBy>
  <dcterms:modified xsi:type="dcterms:W3CDTF">2021-03-29T14:10:09Z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