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3D54" w:rsidRDefault="007C618F">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65期党的发展对象培训班第二</w:t>
      </w:r>
      <w:r>
        <w:rPr>
          <w:rFonts w:ascii="仿宋_GB2312" w:eastAsia="仿宋_GB2312" w:hAnsi="仿宋_GB2312" w:cs="仿宋_GB2312" w:hint="eastAsia"/>
          <w:sz w:val="32"/>
          <w:szCs w:val="32"/>
        </w:rPr>
        <w:t>次小组讨论</w:t>
      </w:r>
    </w:p>
    <w:p w:rsidR="00093D54" w:rsidRDefault="00093D54">
      <w:pPr>
        <w:ind w:firstLineChars="1100" w:firstLine="3520"/>
        <w:rPr>
          <w:rFonts w:ascii="仿宋_GB2312" w:eastAsia="仿宋_GB2312" w:hAnsi="仿宋_GB2312" w:cs="仿宋_GB2312"/>
          <w:sz w:val="32"/>
          <w:szCs w:val="32"/>
        </w:rPr>
      </w:pPr>
    </w:p>
    <w:p w:rsidR="00093D54" w:rsidRDefault="007C618F" w:rsidP="007C618F">
      <w:pPr>
        <w:ind w:leftChars="152" w:left="319"/>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学院：教育科学学院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19特殊教育专业</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姓名：张蕊</w:t>
      </w:r>
    </w:p>
    <w:p w:rsidR="007C618F" w:rsidRDefault="007C618F">
      <w:pPr>
        <w:widowControl/>
        <w:rPr>
          <w:rFonts w:ascii="仿宋_GB2312" w:eastAsia="仿宋_GB2312" w:hAnsi="仿宋_GB2312" w:cs="仿宋_GB2312" w:hint="eastAsia"/>
          <w:sz w:val="32"/>
          <w:szCs w:val="32"/>
        </w:rPr>
      </w:pPr>
    </w:p>
    <w:p w:rsidR="00093D54" w:rsidRDefault="007C618F">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rPr>
        <w:t>3</w:t>
      </w:r>
      <w:r>
        <w:rPr>
          <w:rFonts w:eastAsia="-webkit-standard" w:cs="Calibri"/>
          <w:color w:val="000000"/>
          <w:kern w:val="0"/>
          <w:sz w:val="15"/>
          <w:szCs w:val="15"/>
          <w:lang/>
        </w:rPr>
        <w:t>、</w:t>
      </w:r>
      <w:r>
        <w:rPr>
          <w:rFonts w:eastAsia="-webkit-standard" w:cs="Calibri"/>
          <w:color w:val="000000"/>
          <w:kern w:val="0"/>
          <w:sz w:val="15"/>
          <w:szCs w:val="15"/>
          <w:lang/>
        </w:rPr>
        <w:t> </w:t>
      </w:r>
      <w:r>
        <w:rPr>
          <w:rFonts w:eastAsia="-webkit-standard" w:cs="Calibri"/>
          <w:color w:val="000000"/>
          <w:kern w:val="0"/>
          <w:sz w:val="24"/>
          <w:lang/>
        </w:rPr>
        <w:t>今年是建党一百周年，回顾历史，我党历史上有许多重大事件，如南昌起义、八七会议、十一届三中全会等。</w:t>
      </w:r>
      <w:r>
        <w:rPr>
          <w:rFonts w:asciiTheme="minorEastAsia" w:eastAsiaTheme="minorEastAsia" w:hAnsiTheme="minorEastAsia" w:cs="Calibri" w:hint="eastAsia"/>
          <w:color w:val="000000"/>
          <w:kern w:val="0"/>
          <w:sz w:val="24"/>
          <w:lang/>
        </w:rPr>
        <w:t>答：</w:t>
      </w:r>
    </w:p>
    <w:p w:rsidR="00093D54" w:rsidRDefault="007C618F">
      <w:pPr>
        <w:widowControl/>
        <w:ind w:firstLine="480"/>
        <w:rPr>
          <w:rFonts w:eastAsia="-webkit-standard" w:cs="Calibri"/>
          <w:color w:val="000000"/>
          <w:kern w:val="0"/>
          <w:sz w:val="24"/>
          <w:lang/>
        </w:rPr>
      </w:pPr>
      <w:r>
        <w:rPr>
          <w:rFonts w:eastAsia="-webkit-standard" w:cs="Calibri"/>
          <w:color w:val="000000"/>
          <w:kern w:val="0"/>
          <w:sz w:val="24"/>
          <w:lang/>
        </w:rPr>
        <w:t xml:space="preserve">3.1 </w:t>
      </w:r>
      <w:r>
        <w:rPr>
          <w:rFonts w:eastAsia="-webkit-standard" w:cs="Calibri"/>
          <w:color w:val="000000"/>
          <w:kern w:val="0"/>
          <w:sz w:val="24"/>
          <w:lang/>
        </w:rPr>
        <w:t>请选择其中一个历史事件简要介绍，并谈谈你对其意义的认识；</w:t>
      </w:r>
    </w:p>
    <w:p w:rsidR="007C618F" w:rsidRPr="007C618F" w:rsidRDefault="007C618F" w:rsidP="007C618F">
      <w:pPr>
        <w:widowControl/>
        <w:ind w:firstLineChars="200" w:firstLine="480"/>
        <w:rPr>
          <w:rFonts w:eastAsiaTheme="minorEastAsia" w:cs="Calibri" w:hint="eastAsia"/>
          <w:color w:val="000000"/>
          <w:kern w:val="0"/>
          <w:sz w:val="24"/>
          <w:lang/>
        </w:rPr>
      </w:pPr>
      <w:r>
        <w:rPr>
          <w:rFonts w:eastAsia="-webkit-standard" w:cs="Calibri" w:hint="eastAsia"/>
          <w:color w:val="000000"/>
          <w:kern w:val="0"/>
          <w:sz w:val="24"/>
          <w:lang/>
        </w:rPr>
        <w:t>答</w:t>
      </w:r>
      <w:r>
        <w:rPr>
          <w:rFonts w:eastAsia="-webkit-standard" w:cs="Calibri"/>
          <w:color w:val="000000"/>
          <w:kern w:val="0"/>
          <w:sz w:val="24"/>
          <w:lang/>
        </w:rPr>
        <w:t>:</w:t>
      </w:r>
      <w:r w:rsidRPr="007C618F">
        <w:t xml:space="preserve"> </w:t>
      </w:r>
      <w:r w:rsidRPr="007C618F">
        <w:rPr>
          <w:rFonts w:eastAsia="-webkit-standard" w:cs="Calibri" w:hint="eastAsia"/>
          <w:color w:val="000000"/>
          <w:kern w:val="0"/>
          <w:sz w:val="24"/>
          <w:lang/>
        </w:rPr>
        <w:t>八七会议是第一次国内革命战争失败以后，在关系党和革命事业前途和命运的关键时刻，中共中央政治局于</w:t>
      </w:r>
      <w:r w:rsidRPr="007C618F">
        <w:rPr>
          <w:rFonts w:eastAsia="-webkit-standard" w:cs="Calibri" w:hint="eastAsia"/>
          <w:color w:val="000000"/>
          <w:kern w:val="0"/>
          <w:sz w:val="24"/>
          <w:lang/>
        </w:rPr>
        <w:t>1927</w:t>
      </w:r>
      <w:r w:rsidRPr="007C618F">
        <w:rPr>
          <w:rFonts w:eastAsia="-webkit-standard" w:cs="Calibri" w:hint="eastAsia"/>
          <w:color w:val="000000"/>
          <w:kern w:val="0"/>
          <w:sz w:val="24"/>
          <w:lang/>
        </w:rPr>
        <w:t>年</w:t>
      </w:r>
      <w:r w:rsidRPr="007C618F">
        <w:rPr>
          <w:rFonts w:eastAsia="-webkit-standard" w:cs="Calibri" w:hint="eastAsia"/>
          <w:color w:val="000000"/>
          <w:kern w:val="0"/>
          <w:sz w:val="24"/>
          <w:lang/>
        </w:rPr>
        <w:t>8</w:t>
      </w:r>
      <w:r w:rsidRPr="007C618F">
        <w:rPr>
          <w:rFonts w:eastAsia="-webkit-standard" w:cs="Calibri" w:hint="eastAsia"/>
          <w:color w:val="000000"/>
          <w:kern w:val="0"/>
          <w:sz w:val="24"/>
          <w:lang/>
        </w:rPr>
        <w:t>月</w:t>
      </w:r>
      <w:r w:rsidRPr="007C618F">
        <w:rPr>
          <w:rFonts w:eastAsia="-webkit-standard" w:cs="Calibri" w:hint="eastAsia"/>
          <w:color w:val="000000"/>
          <w:kern w:val="0"/>
          <w:sz w:val="24"/>
          <w:lang/>
        </w:rPr>
        <w:t>7</w:t>
      </w:r>
      <w:r w:rsidRPr="007C618F">
        <w:rPr>
          <w:rFonts w:eastAsia="-webkit-standard" w:cs="Calibri" w:hint="eastAsia"/>
          <w:color w:val="000000"/>
          <w:kern w:val="0"/>
          <w:sz w:val="24"/>
          <w:lang/>
        </w:rPr>
        <w:t>日在汉口召开的紧急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会议通过了《中国共产党中央执行委员会告全党党员书》等议案。八七会议在中国革命紧急关头及时地向党和全国人民指明了斗争方向，反对政治上的“右”倾机会主义，使党在革命中前进了一大步。</w:t>
      </w:r>
    </w:p>
    <w:p w:rsidR="00093D54" w:rsidRDefault="007C618F" w:rsidP="007C618F">
      <w:pPr>
        <w:widowControl/>
        <w:ind w:firstLineChars="200" w:firstLine="480"/>
        <w:rPr>
          <w:rFonts w:eastAsiaTheme="minorEastAsia" w:cs="Calibri" w:hint="eastAsia"/>
          <w:color w:val="000000"/>
          <w:kern w:val="0"/>
          <w:sz w:val="24"/>
          <w:lang/>
        </w:rPr>
      </w:pPr>
      <w:r w:rsidRPr="007C618F">
        <w:rPr>
          <w:rFonts w:eastAsia="-webkit-standard" w:cs="Calibri" w:hint="eastAsia"/>
          <w:color w:val="000000"/>
          <w:kern w:val="0"/>
          <w:sz w:val="24"/>
          <w:lang/>
        </w:rPr>
        <w:t>这次会议具有重要的历史地位，毛泽东提出了“枪杆子里出政权”的著名思想。给正处于思想混乱和组织涣散的中国共产党指明了新的出路，为挽救党和革命</w:t>
      </w:r>
      <w:proofErr w:type="gramStart"/>
      <w:r w:rsidRPr="007C618F">
        <w:rPr>
          <w:rFonts w:eastAsia="-webkit-standard" w:cs="Calibri" w:hint="eastAsia"/>
          <w:color w:val="000000"/>
          <w:kern w:val="0"/>
          <w:sz w:val="24"/>
          <w:lang/>
        </w:rPr>
        <w:t>作出</w:t>
      </w:r>
      <w:proofErr w:type="gramEnd"/>
      <w:r w:rsidRPr="007C618F">
        <w:rPr>
          <w:rFonts w:eastAsia="-webkit-standard" w:cs="Calibri" w:hint="eastAsia"/>
          <w:color w:val="000000"/>
          <w:kern w:val="0"/>
          <w:sz w:val="24"/>
          <w:lang/>
        </w:rPr>
        <w:t>了巨大贡献。八七会议是中国共产党历史上一次重要会议，它在中国革命遭受严重挫折后，总结了失败的经验教训，结束了陈独秀右倾投降主义在党中央的统治，确定了党在农村领导武装暴动、开展土地革命的斗争方针。这次会议对于挽救大革命失败所造成的危局，实现党的战略转变起了重要作用。</w:t>
      </w:r>
    </w:p>
    <w:p w:rsidR="007C618F" w:rsidRPr="007C618F" w:rsidRDefault="007C618F">
      <w:pPr>
        <w:widowControl/>
        <w:rPr>
          <w:rFonts w:eastAsiaTheme="minorEastAsia" w:cs="Calibri" w:hint="eastAsia"/>
          <w:color w:val="000000"/>
          <w:kern w:val="0"/>
          <w:sz w:val="24"/>
          <w:lang/>
        </w:rPr>
      </w:pPr>
    </w:p>
    <w:p w:rsidR="00093D54" w:rsidRDefault="007C618F" w:rsidP="007C618F">
      <w:pPr>
        <w:widowControl/>
        <w:ind w:firstLine="480"/>
        <w:rPr>
          <w:rFonts w:ascii="仿宋_GB2312" w:eastAsia="仿宋_GB2312" w:hAnsi="仿宋_GB2312" w:cs="仿宋_GB2312" w:hint="eastAsia"/>
          <w:color w:val="212121"/>
          <w:sz w:val="32"/>
          <w:szCs w:val="32"/>
        </w:rPr>
      </w:pPr>
      <w:r>
        <w:rPr>
          <w:rFonts w:eastAsia="-webkit-standard" w:cs="Calibri"/>
          <w:color w:val="000000"/>
          <w:kern w:val="0"/>
          <w:sz w:val="24"/>
          <w:lang/>
        </w:rPr>
        <w:t>3.2 2</w:t>
      </w:r>
      <w:r>
        <w:rPr>
          <w:rFonts w:eastAsia="-webkit-standard" w:cs="Calibri"/>
          <w:color w:val="000000"/>
          <w:kern w:val="0"/>
          <w:sz w:val="24"/>
          <w:lang/>
        </w:rPr>
        <w:t>月</w:t>
      </w:r>
      <w:r>
        <w:rPr>
          <w:rFonts w:eastAsia="-webkit-standard" w:cs="Calibri"/>
          <w:color w:val="000000"/>
          <w:kern w:val="0"/>
          <w:sz w:val="24"/>
          <w:lang/>
        </w:rPr>
        <w:t>20</w:t>
      </w:r>
      <w:r>
        <w:rPr>
          <w:rFonts w:eastAsia="-webkit-standard" w:cs="Calibri"/>
          <w:color w:val="000000"/>
          <w:kern w:val="0"/>
          <w:sz w:val="24"/>
          <w:lang/>
        </w:rPr>
        <w:t>日，党史学习教育动员大会在北京召开。谈谈你对党史工作的认识</w:t>
      </w:r>
      <w:r>
        <w:rPr>
          <w:rFonts w:eastAsia="-webkit-standard" w:cs="Calibri" w:hint="eastAsia"/>
          <w:color w:val="000000"/>
          <w:kern w:val="0"/>
          <w:sz w:val="24"/>
          <w:lang/>
        </w:rPr>
        <w:t>。</w:t>
      </w:r>
    </w:p>
    <w:p w:rsidR="007C618F" w:rsidRPr="007C618F" w:rsidRDefault="007C618F" w:rsidP="007C618F">
      <w:pPr>
        <w:widowControl/>
        <w:ind w:firstLine="480"/>
        <w:rPr>
          <w:rFonts w:asciiTheme="minorEastAsia" w:eastAsiaTheme="minorEastAsia" w:hAnsiTheme="minorEastAsia" w:cs="Calibri"/>
          <w:color w:val="000000"/>
          <w:kern w:val="0"/>
          <w:sz w:val="24"/>
          <w:lang/>
        </w:rPr>
      </w:pPr>
      <w:r>
        <w:rPr>
          <w:rFonts w:asciiTheme="minorEastAsia" w:eastAsiaTheme="minorEastAsia" w:hAnsiTheme="minorEastAsia" w:cs="Calibri" w:hint="eastAsia"/>
          <w:color w:val="000000"/>
          <w:kern w:val="0"/>
          <w:sz w:val="24"/>
          <w:lang/>
        </w:rPr>
        <w:t>答：</w:t>
      </w:r>
      <w:r w:rsidRPr="007C618F">
        <w:rPr>
          <w:rFonts w:asciiTheme="minorEastAsia" w:eastAsiaTheme="minorEastAsia" w:hAnsiTheme="minorEastAsia" w:cs="Calibri" w:hint="eastAsia"/>
          <w:color w:val="000000"/>
          <w:kern w:val="0"/>
          <w:sz w:val="24"/>
          <w:lang/>
        </w:rPr>
        <w:t>加强党史学习，是为了</w:t>
      </w:r>
      <w:proofErr w:type="gramStart"/>
      <w:r w:rsidRPr="007C618F">
        <w:rPr>
          <w:rFonts w:asciiTheme="minorEastAsia" w:eastAsiaTheme="minorEastAsia" w:hAnsiTheme="minorEastAsia" w:cs="Calibri" w:hint="eastAsia"/>
          <w:color w:val="000000"/>
          <w:kern w:val="0"/>
          <w:sz w:val="24"/>
          <w:lang/>
        </w:rPr>
        <w:t>吸取党</w:t>
      </w:r>
      <w:proofErr w:type="gramEnd"/>
      <w:r w:rsidRPr="007C618F">
        <w:rPr>
          <w:rFonts w:asciiTheme="minorEastAsia" w:eastAsiaTheme="minorEastAsia" w:hAnsiTheme="minorEastAsia" w:cs="Calibri" w:hint="eastAsia"/>
          <w:color w:val="000000"/>
          <w:kern w:val="0"/>
          <w:sz w:val="24"/>
          <w:lang/>
        </w:rPr>
        <w:t>的历史上的经验和教训。中国共产党在</w:t>
      </w:r>
      <w:r>
        <w:rPr>
          <w:rFonts w:asciiTheme="minorEastAsia" w:eastAsiaTheme="minorEastAsia" w:hAnsiTheme="minorEastAsia" w:cs="Calibri" w:hint="eastAsia"/>
          <w:color w:val="000000"/>
          <w:kern w:val="0"/>
          <w:sz w:val="24"/>
          <w:lang/>
        </w:rPr>
        <w:t>80</w:t>
      </w:r>
      <w:r w:rsidRPr="007C618F">
        <w:rPr>
          <w:rFonts w:asciiTheme="minorEastAsia" w:eastAsiaTheme="minorEastAsia" w:hAnsiTheme="minorEastAsia" w:cs="Calibri" w:hint="eastAsia"/>
          <w:color w:val="000000"/>
          <w:kern w:val="0"/>
          <w:sz w:val="24"/>
          <w:lang/>
        </w:rPr>
        <w:t>多年的曲折历史中，找到了一条坚持解放思想、实事求是、与时俱进的独创性的历史经验。需要中青年干部们解放思想，与时俱进，及时调整、转变思想观念，牢牢把握发展的主动权。同时，加强党史学习，也是为了继承和发扬优良革命传统</w:t>
      </w:r>
      <w:r>
        <w:rPr>
          <w:rFonts w:asciiTheme="minorEastAsia" w:eastAsiaTheme="minorEastAsia" w:hAnsiTheme="minorEastAsia" w:cs="Calibri" w:hint="eastAsia"/>
          <w:color w:val="000000"/>
          <w:kern w:val="0"/>
          <w:sz w:val="24"/>
          <w:lang/>
        </w:rPr>
        <w:t>，更加充分的了解党史知识，为以后祖国的发展创造出更有力的价值</w:t>
      </w:r>
      <w:r w:rsidRPr="007C618F">
        <w:rPr>
          <w:rFonts w:asciiTheme="minorEastAsia" w:eastAsiaTheme="minorEastAsia" w:hAnsiTheme="minorEastAsia" w:cs="Calibri" w:hint="eastAsia"/>
          <w:color w:val="000000"/>
          <w:kern w:val="0"/>
          <w:sz w:val="24"/>
          <w:lang/>
        </w:rPr>
        <w:t>。</w:t>
      </w: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bookmarkStart w:id="0" w:name="_GoBack"/>
      <w:bookmarkEnd w:id="0"/>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sz w:val="32"/>
          <w:szCs w:val="32"/>
        </w:rPr>
      </w:pPr>
    </w:p>
    <w:p w:rsidR="00093D54" w:rsidRDefault="00093D54">
      <w:pPr>
        <w:rPr>
          <w:rFonts w:ascii="仿宋_GB2312" w:eastAsia="仿宋_GB2312" w:hAnsi="仿宋_GB2312" w:cs="仿宋_GB2312"/>
          <w:color w:val="000000"/>
          <w:sz w:val="32"/>
          <w:szCs w:val="32"/>
          <w:shd w:val="clear" w:color="auto" w:fill="FFFFFF"/>
        </w:rPr>
      </w:pPr>
    </w:p>
    <w:sectPr w:rsidR="00093D54" w:rsidSect="00093D5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
  <w:rsids>
    <w:rsidRoot w:val="00093D54"/>
    <w:rsid w:val="00093D54"/>
    <w:rsid w:val="007C61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3D54"/>
    <w:pPr>
      <w:widowControl w:val="0"/>
      <w:jc w:val="both"/>
    </w:pPr>
    <w:rPr>
      <w:rFonts w:ascii="Calibri" w:hAnsi="Calibri" w:cs="宋体"/>
      <w:kern w:val="2"/>
      <w:sz w:val="21"/>
      <w:szCs w:val="24"/>
    </w:rPr>
  </w:style>
  <w:style w:type="paragraph" w:styleId="1">
    <w:name w:val="heading 1"/>
    <w:basedOn w:val="a"/>
    <w:next w:val="a"/>
    <w:qFormat/>
    <w:rsid w:val="00093D54"/>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cp:lastModifiedBy>
  <cp:revision>2</cp:revision>
  <dcterms:created xsi:type="dcterms:W3CDTF">2020-10-12T16:25:00Z</dcterms:created>
  <dcterms:modified xsi:type="dcterms:W3CDTF">2021-03-29T06:37:00Z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