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r>
        <w:rPr>
          <w:rFonts w:hint="default" w:ascii="仿宋_GB2312" w:hAnsi="仿宋_GB2312" w:eastAsia="仿宋_GB2312" w:cs="仿宋_GB2312"/>
          <w:sz w:val="32"/>
          <w:szCs w:val="32"/>
          <w:lang w:val="en-US" w:eastAsia="zh-CN"/>
        </w:rPr>
        <w:t>教育科学学院</w:t>
      </w:r>
      <w:r>
        <w:rPr>
          <w:rFonts w:hint="eastAsia" w:ascii="仿宋_GB2312" w:hAnsi="仿宋_GB2312" w:eastAsia="仿宋_GB2312" w:cs="仿宋_GB2312"/>
          <w:sz w:val="32"/>
          <w:szCs w:val="32"/>
          <w:lang w:val="en-US" w:eastAsia="zh-CN"/>
        </w:rPr>
        <w:t xml:space="preserve"> 年级与专业</w:t>
      </w:r>
      <w:r>
        <w:rPr>
          <w:rFonts w:hint="default" w:ascii="仿宋_GB2312" w:hAnsi="仿宋_GB2312" w:eastAsia="仿宋_GB2312" w:cs="仿宋_GB2312"/>
          <w:sz w:val="32"/>
          <w:szCs w:val="32"/>
          <w:lang w:val="en-US" w:eastAsia="zh-CN"/>
        </w:rPr>
        <w:t>:19学前教育</w:t>
      </w:r>
      <w:r>
        <w:rPr>
          <w:rFonts w:hint="eastAsia" w:ascii="仿宋_GB2312" w:hAnsi="仿宋_GB2312" w:eastAsia="仿宋_GB2312" w:cs="仿宋_GB2312"/>
          <w:sz w:val="32"/>
          <w:szCs w:val="32"/>
          <w:lang w:val="en-US" w:eastAsia="zh-CN"/>
        </w:rPr>
        <w:t xml:space="preserve"> 姓名</w:t>
      </w:r>
      <w:r>
        <w:rPr>
          <w:rFonts w:hint="default" w:ascii="仿宋_GB2312" w:hAnsi="仿宋_GB2312" w:eastAsia="仿宋_GB2312" w:cs="仿宋_GB2312"/>
          <w:sz w:val="32"/>
          <w:szCs w:val="32"/>
          <w:lang w:val="en-US" w:eastAsia="zh-CN"/>
        </w:rPr>
        <w:t>:孙沁</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hint="eastAsia" w:ascii="宋体" w:hAnsi="宋体" w:cs="宋体"/>
          <w:sz w:val="24"/>
          <w:szCs w:val="24"/>
          <w:lang w:eastAsia="zh-CN"/>
        </w:rPr>
      </w:pPr>
      <w:r>
        <w:rPr>
          <w:rFonts w:ascii="宋体" w:hAnsi="宋体" w:eastAsia="宋体" w:cs="宋体"/>
          <w:sz w:val="24"/>
          <w:szCs w:val="24"/>
        </w:rPr>
        <w:t>3.1 请选择其中一个历史事件简要介绍，并谈谈你对其意义的认识</w:t>
      </w:r>
      <w:r>
        <w:rPr>
          <w:rFonts w:hint="eastAsia" w:ascii="宋体" w:hAnsi="宋体" w:cs="宋体"/>
          <w:sz w:val="24"/>
          <w:szCs w:val="24"/>
          <w:lang w:eastAsia="zh-CN"/>
        </w:rPr>
        <w:t>。</w:t>
      </w:r>
    </w:p>
    <w:p>
      <w:pPr>
        <w:widowControl/>
        <w:spacing w:beforeAutospacing="0" w:after="0" w:afterAutospacing="0"/>
        <w:ind w:left="0" w:firstLine="0"/>
        <w:jc w:val="both"/>
        <w:rPr>
          <w:rFonts w:hint="eastAsia" w:ascii="宋体" w:hAnsi="宋体" w:cs="宋体"/>
          <w:sz w:val="24"/>
          <w:szCs w:val="24"/>
          <w:lang w:eastAsia="zh-CN"/>
        </w:rPr>
      </w:pPr>
    </w:p>
    <w:p>
      <w:pPr>
        <w:widowControl/>
        <w:spacing w:beforeAutospacing="0" w:after="0" w:afterAutospacing="0"/>
        <w:ind w:left="0" w:firstLine="0"/>
        <w:jc w:val="both"/>
        <w:rPr>
          <w:rFonts w:hint="eastAsia" w:ascii="宋体" w:hAnsi="宋体" w:eastAsia="宋体" w:cs="宋体"/>
          <w:sz w:val="24"/>
          <w:szCs w:val="24"/>
        </w:rPr>
      </w:pPr>
      <w:r>
        <w:rPr>
          <w:rFonts w:hint="eastAsia" w:ascii="宋体" w:hAnsi="宋体" w:cs="宋体"/>
          <w:sz w:val="24"/>
          <w:szCs w:val="24"/>
          <w:lang w:val="en-US" w:eastAsia="zh-CN"/>
        </w:rPr>
        <w:t xml:space="preserve">答：  </w:t>
      </w:r>
      <w:r>
        <w:rPr>
          <w:rFonts w:ascii="宋体" w:hAnsi="宋体" w:eastAsia="宋体" w:cs="宋体"/>
          <w:sz w:val="24"/>
          <w:szCs w:val="24"/>
        </w:rPr>
        <w:t>南昌起义，是中国共产党直接领导的带有全局意义的一次武装起义。它打响了武装反抗国民党反动统治的第一枪，宣告了中国共产党把中国革命进行到底的坚定立场，标志着中国共产党独立地创造革命军队和领导革命战争的开始，是创建人民军队的开始。它在全党和全国人民面前树立了一面鲜明的武装斗争旗帜，充分地表现了中国共产党和中国人民不畏强敌、前仆后继的革命精神。</w:t>
      </w:r>
    </w:p>
    <w:p>
      <w:pPr>
        <w:widowControl w:val="0"/>
        <w:numPr>
          <w:ilvl w:val="0"/>
          <w:numId w:val="0"/>
        </w:numPr>
        <w:ind w:firstLine="480" w:firstLineChars="200"/>
        <w:jc w:val="both"/>
        <w:rPr>
          <w:rFonts w:ascii="宋体" w:hAnsi="宋体" w:eastAsia="宋体" w:cs="宋体"/>
          <w:sz w:val="24"/>
          <w:szCs w:val="24"/>
        </w:rPr>
      </w:pPr>
      <w:r>
        <w:rPr>
          <w:rFonts w:ascii="宋体" w:hAnsi="宋体" w:eastAsia="宋体" w:cs="宋体"/>
          <w:sz w:val="24"/>
          <w:szCs w:val="24"/>
        </w:rPr>
        <w:t>南昌起义后来的失败，丝毫不能降低它对中国革命道路探索的贡献和意义。尽管我们党对新民主主义革命规律的认识经历了这样一个很长的过程，但南昌起义和井冈山斗争是正确探索的起点，对毛泽东思想的形成起到重要作用。把它们并称为创立中国化的马克思主义的伟大开篇，不但完全正确，而且寓意深刻。</w:t>
      </w:r>
    </w:p>
    <w:p>
      <w:pPr>
        <w:widowControl w:val="0"/>
        <w:numPr>
          <w:ilvl w:val="0"/>
          <w:numId w:val="0"/>
        </w:numPr>
        <w:ind w:firstLine="480" w:firstLineChars="200"/>
        <w:jc w:val="both"/>
        <w:rPr>
          <w:rFonts w:ascii="宋体" w:hAnsi="宋体" w:eastAsia="宋体" w:cs="宋体"/>
          <w:sz w:val="24"/>
          <w:szCs w:val="24"/>
        </w:rPr>
      </w:pPr>
    </w:p>
    <w:p>
      <w:pPr>
        <w:widowControl w:val="0"/>
        <w:numPr>
          <w:ilvl w:val="0"/>
          <w:numId w:val="0"/>
        </w:numPr>
        <w:ind w:firstLine="480" w:firstLineChars="200"/>
        <w:jc w:val="both"/>
        <w:rPr>
          <w:rFonts w:ascii="宋体" w:hAnsi="宋体" w:eastAsia="宋体" w:cs="宋体"/>
          <w:sz w:val="24"/>
          <w:szCs w:val="24"/>
        </w:rPr>
      </w:pPr>
    </w:p>
    <w:p>
      <w:pPr>
        <w:widowControl w:val="0"/>
        <w:numPr>
          <w:ilvl w:val="0"/>
          <w:numId w:val="0"/>
        </w:numPr>
        <w:ind w:firstLine="480" w:firstLineChars="200"/>
        <w:jc w:val="both"/>
        <w:rPr>
          <w:rFonts w:hint="eastAsia" w:ascii="宋体" w:hAnsi="宋体" w:eastAsia="宋体" w:cs="宋体"/>
          <w:sz w:val="24"/>
          <w:szCs w:val="24"/>
        </w:rPr>
      </w:pPr>
    </w:p>
    <w:p>
      <w:pPr>
        <w:numPr>
          <w:ilvl w:val="0"/>
          <w:numId w:val="0"/>
        </w:numPr>
        <w:rPr>
          <w:rFonts w:ascii="宋体" w:hAnsi="宋体" w:eastAsia="宋体" w:cs="宋体"/>
          <w:sz w:val="24"/>
          <w:szCs w:val="24"/>
        </w:rPr>
      </w:pPr>
      <w:r>
        <w:rPr>
          <w:rFonts w:ascii="宋体" w:hAnsi="宋体" w:eastAsia="宋体" w:cs="宋体"/>
          <w:sz w:val="24"/>
          <w:szCs w:val="24"/>
        </w:rPr>
        <w:t>3.2 2月20日，党史学习教育动员大会在北京召开。谈谈你对党史工作的认识。</w:t>
      </w:r>
    </w:p>
    <w:p>
      <w:pPr>
        <w:numPr>
          <w:ilvl w:val="0"/>
          <w:numId w:val="0"/>
        </w:numPr>
        <w:rPr>
          <w:rFonts w:ascii="宋体" w:hAnsi="宋体" w:eastAsia="宋体" w:cs="宋体"/>
          <w:sz w:val="24"/>
          <w:szCs w:val="24"/>
        </w:rPr>
      </w:pPr>
      <w:bookmarkStart w:id="0" w:name="_GoBack"/>
      <w:bookmarkEnd w:id="0"/>
    </w:p>
    <w:p>
      <w:pPr>
        <w:numPr>
          <w:ilvl w:val="0"/>
          <w:numId w:val="0"/>
        </w:numPr>
        <w:rPr>
          <w:rFonts w:ascii="宋体" w:hAnsi="宋体" w:eastAsia="宋体" w:cs="宋体"/>
          <w:sz w:val="24"/>
          <w:szCs w:val="24"/>
        </w:rPr>
      </w:pPr>
      <w:r>
        <w:rPr>
          <w:rFonts w:hint="eastAsia" w:ascii="宋体" w:hAnsi="宋体" w:cs="宋体"/>
          <w:sz w:val="24"/>
          <w:szCs w:val="24"/>
          <w:lang w:val="en-US" w:eastAsia="zh-CN"/>
        </w:rPr>
        <w:t xml:space="preserve">答：  </w:t>
      </w:r>
      <w:r>
        <w:rPr>
          <w:rFonts w:ascii="宋体" w:hAnsi="宋体" w:eastAsia="宋体" w:cs="宋体"/>
          <w:sz w:val="24"/>
          <w:szCs w:val="24"/>
        </w:rPr>
        <w:t>历史是本严肃的教科书，我们的党史，正是一部描述中华民族走出劫难、挺起脊梁的鲜活教材。党史记录着新中国从无到有、从小到大、从弱到强、从一个胜利走向另一个胜利。中国共产党带领人民创造了一个又一个辉煌、一个又一个奇迹，这其中的经验和智慧无不凝结于党的历史。</w:t>
      </w:r>
    </w:p>
    <w:p>
      <w:pPr>
        <w:numPr>
          <w:ilvl w:val="0"/>
          <w:numId w:val="0"/>
        </w:numPr>
        <w:ind w:firstLine="480" w:firstLineChars="200"/>
        <w:rPr>
          <w:rFonts w:hint="eastAsia" w:ascii="宋体" w:hAnsi="宋体" w:eastAsia="宋体" w:cs="宋体"/>
          <w:sz w:val="24"/>
          <w:szCs w:val="24"/>
          <w:lang w:val="en-US" w:eastAsia="zh-CN"/>
        </w:rPr>
      </w:pPr>
      <w:r>
        <w:rPr>
          <w:rFonts w:ascii="宋体" w:hAnsi="宋体" w:eastAsia="宋体" w:cs="宋体"/>
          <w:sz w:val="24"/>
          <w:szCs w:val="24"/>
        </w:rPr>
        <w:t>中国共产党已经迎来百年华诞!重温我们党从成立以来，为中华民族和中国人民建立不朽的功勋。让我们更清楚地认识到，只有在中国共产党的领导下，坚持走建设中国特色社会主义道路，才能发展中国，才能实现中华民族的伟大复兴。细读中国共产党党史，我深感当今稳定而繁荣的社会局面是多么的来之不易，也深深地体会到没有共产党就没有新中国，只有共产党，才能建设好新中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29475E"/>
    <w:rsid w:val="578F19F5"/>
    <w:rsid w:val="58E51A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258</Words>
  <Characters>261</Characters>
  <Paragraphs>13</Paragraphs>
  <TotalTime>15</TotalTime>
  <ScaleCrop>false</ScaleCrop>
  <LinksUpToDate>false</LinksUpToDate>
  <CharactersWithSpaces>265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尚可尚可</cp:lastModifiedBy>
  <dcterms:modified xsi:type="dcterms:W3CDTF">2021-03-28T17:27:02Z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