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3、今年是建党一百周年，回顾历史，我党历史上有许多重大事件，如南昌起义、八七会议、十一届三中全会等。</w:t>
      </w:r>
    </w:p>
    <w:p>
      <w:pPr>
        <w:rPr>
          <w:rFonts w:hint="eastAsia"/>
        </w:rPr>
      </w:pPr>
      <w:r>
        <w:rPr>
          <w:rFonts w:hint="eastAsia"/>
        </w:rPr>
        <w:t>3.1 请选择其中一个历史事件简要介绍，并谈谈你对其意义的认识；</w:t>
      </w:r>
    </w:p>
    <w:p>
      <w:pPr>
        <w:rPr>
          <w:rFonts w:hint="eastAsia"/>
        </w:rPr>
      </w:pPr>
      <w:r>
        <w:rPr>
          <w:rFonts w:hint="eastAsia"/>
        </w:rPr>
        <w:t>八七会议是第一次国内革命战争失败以后，在关系党和革命事业前途和命运的关键时刻，中共中央政治局于1927年8月7日在汉口召开的紧急会议。会议批判和纠正了陈独秀右倾机会主义错误，撤消了他在党内的职务，选出了新的临时中央政治局，确定了土地革命和武装斗争的总方针。毛泽东出席了这次会议，并提出了著名的“枪杆子里出政权”的论断，八七会议后，毛泽东受中共中央委派，以中共中央特派员的身份前往长沙，领导湘赣边界的秋收起义。会议通过了《中国共产党中央执行委员会告全党党员书》等议案。八七会议在中国革命紧急关头及时地向党和全国人民指明了斗争方向，反对政治上的“右”倾机会主义，使党在革命中前进了一大步。</w:t>
      </w:r>
    </w:p>
    <w:p>
      <w:pPr>
        <w:rPr>
          <w:rFonts w:hint="eastAsia"/>
        </w:rPr>
      </w:pPr>
      <w:r>
        <w:rPr>
          <w:rFonts w:hint="eastAsia"/>
        </w:rPr>
        <w:t>这次会议具有重要的历史地位，毛泽东提出了“枪杆子里出政权”的著名思想。给正处于思想混乱和组织涣散的中国共产党指明了新的出路，为挽救党和革命作出了巨大贡献。</w:t>
      </w:r>
      <w:bookmarkStart w:id="0" w:name="_GoBack"/>
      <w:bookmarkEnd w:id="0"/>
    </w:p>
    <w:p>
      <w:pPr>
        <w:rPr>
          <w:rFonts w:hint="eastAsia"/>
        </w:rPr>
      </w:pPr>
      <w:r>
        <w:rPr>
          <w:rFonts w:hint="eastAsia"/>
        </w:rPr>
        <w:t>3.2 2月20日，党史学习教育动员大会在北京召开。谈谈你对党史工作的认识。</w:t>
      </w:r>
    </w:p>
    <w:p>
      <w:pPr>
        <w:rPr>
          <w:rFonts w:hint="eastAsia"/>
        </w:rPr>
      </w:pPr>
      <w:r>
        <w:rPr>
          <w:rFonts w:hint="eastAsia"/>
        </w:rPr>
        <w:t>2月20日，党史学习教育动员大会在京召开。习近平总书记出席会议并发表重要讲话，深刻阐述了开展党史学习教育的重大意义，深刻阐明了党史学习教育的重点和工作要求，对党史学习教育进行了全面动员和部署，为开展好党史学习教育指明了方向，提供了根本遵循。</w:t>
      </w:r>
    </w:p>
    <w:p>
      <w:r>
        <w:rPr>
          <w:rFonts w:hint="eastAsia"/>
        </w:rPr>
        <w:t>　　广大党员干部纷纷表示，要自觉把思想统一到习近平总书记重要讲话精神上来，增强“四个意识”、坚定“四个自信”、做到“两个维护”，提高思想认识和政治站位，深入开展党史学习教育，做到学史明理、学史增信、学史崇德、学史力行，学党史、悟思想、办实事、开新局，以昂扬姿态奋力开启全面建设社会主义现代化国家新征程，以优异成绩迎接建党一百周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213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2021-03-28T13:51:41Z</dcterms:created>
  <dc:creator>Administrator</dc:creator>
  <cp:lastModifiedBy>闻</cp:lastModifiedBy>
  <dcterms:modified xsi:type="dcterms:W3CDTF">2021-03-28T13:55:14Z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DF9EE9C2C519486791D65E2C81FECC00</vt:lpwstr>
  </property>
</Properties>
</file>