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210" w:leftChars="0" w:firstLineChars="0"/>
        <w:rPr>
          <w:rFonts w:hint="eastAsia"/>
        </w:rPr>
      </w:pPr>
      <w:r>
        <w:rPr>
          <w:rFonts w:hint="eastAsia"/>
        </w:rPr>
        <w:t>今年是十四五开局之年，我们也即将迎来建党一百周，请基于十四五规划和2035年远景目标纲要，谈一谈你想对14年后的你或者中国共产党说些什么?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答：2035年，中国将基本实现社会主义现代化，这一切，都归功于党的领导以及无数共产党员的辛勤努力与奋斗。中国共产党，是中国工人阶级的先锋队，也是中国人民和中华民族的先锋队。正是有中国共产党的领导，才实现了中国从站起来、富起来再到强起来的伟大飞跃。今日，因为新疆棉花被外国无端抵制的事件，让我认识到中国再也不是任人宰割的国家，国家正在一步步地强大起来，也让我们认识到了在中国共产党的领导下，中华五十六民族之间就像石榴籽一般紧紧联系在一起，是那么地团结和友爱。14年后的中国，我相信在中国共产党的领导以及无数共产党人的奋斗下，已经不仅是社会主义现代化国家，更可以是屹立于东方民族之林中而不倒的强有力的国家。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99667"/>
    <w:multiLevelType w:val="singleLevel"/>
    <w:tmpl w:val="25799667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E4086"/>
    <w:rsid w:val="635C31A3"/>
    <w:rsid w:val="66DE03C3"/>
    <w:rsid w:val="7898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林伟真</dc:creator>
  <cp:lastModifiedBy>念。、</cp:lastModifiedBy>
  <dcterms:modified xsi:type="dcterms:W3CDTF">2021-03-28T05:38:29Z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978729BF23A3475EB1F4F6536119CE8B</vt:lpwstr>
  </property>
</Properties>
</file>