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BF831" w14:textId="77777777" w:rsidR="000C270D" w:rsidRDefault="000C270D">
      <w:r>
        <w:t>  </w:t>
      </w:r>
      <w:r w:rsidRPr="000C270D">
        <w:rPr>
          <w:b/>
          <w:bCs/>
          <w:sz w:val="24"/>
          <w:szCs w:val="24"/>
        </w:rPr>
        <w:t> 3.1</w:t>
      </w:r>
      <w:r w:rsidRPr="000C270D">
        <w:rPr>
          <w:b/>
          <w:bCs/>
          <w:sz w:val="24"/>
          <w:szCs w:val="24"/>
        </w:rPr>
        <w:t>十一届三中全会</w:t>
      </w:r>
      <w:r w:rsidRPr="000C270D">
        <w:rPr>
          <w:b/>
          <w:bCs/>
          <w:sz w:val="24"/>
          <w:szCs w:val="24"/>
        </w:rPr>
        <w:br/>
      </w:r>
      <w:r w:rsidRPr="000C270D">
        <w:rPr>
          <w:b/>
          <w:bCs/>
        </w:rPr>
        <w:t>内容：</w:t>
      </w:r>
      <w:r>
        <w:t>彻底否定</w:t>
      </w:r>
      <w:r>
        <w:t>“</w:t>
      </w:r>
      <w:r>
        <w:t>两个凡是</w:t>
      </w:r>
      <w:r>
        <w:t>”</w:t>
      </w:r>
      <w:r>
        <w:t>的方针，重新确立解放思想、实事求是的思想路线；停止使用</w:t>
      </w:r>
      <w:r>
        <w:t>“</w:t>
      </w:r>
      <w:r>
        <w:t>以阶级斗争为纲</w:t>
      </w:r>
      <w:r>
        <w:t>”</w:t>
      </w:r>
      <w:r>
        <w:t>的口号，作出把党和国家的工作重心转移到经济建设上来，实行改革开放的伟大决策；形成了以邓小平为核心的党中央领导集体。</w:t>
      </w:r>
    </w:p>
    <w:p w14:paraId="6713455A" w14:textId="77777777" w:rsidR="000C270D" w:rsidRDefault="000C270D">
      <w:r w:rsidRPr="000C270D">
        <w:rPr>
          <w:b/>
          <w:bCs/>
        </w:rPr>
        <w:t>意义：</w:t>
      </w:r>
      <w:r>
        <w:t>是建国以来党的历史上伟大的转折，它完成了党的思想路线、政治路线和组织路线的拨乱反正，是改革开放的开端，从此中国历史进入社会主义现代化建设的新时期。</w:t>
      </w:r>
    </w:p>
    <w:p w14:paraId="7FEA800A" w14:textId="77777777" w:rsidR="000C270D" w:rsidRDefault="000C270D"/>
    <w:p w14:paraId="1227D25C" w14:textId="74AB2309" w:rsidR="001D38C2" w:rsidRDefault="000C270D">
      <w:r w:rsidRPr="000C270D">
        <w:rPr>
          <w:b/>
          <w:bCs/>
        </w:rPr>
        <w:t>3.2</w:t>
      </w:r>
      <w:r>
        <w:rPr>
          <w:b/>
          <w:bCs/>
        </w:rPr>
        <w:t xml:space="preserve"> </w:t>
      </w:r>
      <w:r>
        <w:t>践行党的宗旨，是我们党战胜一切风险挑战的致胜法宝。中国共产党是经历革命、建设、改革长期考验，在异常复杂环境中团结带领全国各族人民创造了伟大奇迹的党。我们党坚信人民是历史的创造者，始终代表着最广大人民的根本利益，切实把党的正确主张变为群众的自觉行动，凝聚起了改天换地的磅礴力量，团结带领最广大人民群众为实现自己的利益而奋斗。只有深读深悟党史，深刻认识我们党先进的政治属性、崇高的政治理想、高尚的政治追求、纯洁的政治品质，深刻认识党的执政使命和根本宗旨，才能牢记初心使命，时刻保持清醒头脑，才能做到党的忠诚卫士。</w:t>
      </w:r>
    </w:p>
    <w:sectPr w:rsidR="001D38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C270D"/>
    <w:rsid w:val="000C270D"/>
    <w:rsid w:val="00E7794E"/>
    <w:rsid w:val="00EF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5D9F"/>
  <w15:chartTrackingRefBased/>
  <w15:docId w15:val="{2D16B535-C363-4A22-8956-84FA6D2D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燕丽</dc:creator>
  <cp:keywords/>
  <dc:description/>
  <cp:lastModifiedBy>陈 燕丽</cp:lastModifiedBy>
  <cp:revision>1</cp:revision>
  <dcterms:created xsi:type="dcterms:W3CDTF">2021-03-27T13:50:00Z</dcterms:created>
  <dcterms:modified xsi:type="dcterms:W3CDTF">2021-03-27T13:55:00Z</dcterms:modified>
</cp:coreProperties>
</file>