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jc w:val="center"/>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第65期党的发展对象培训班第二次小组讨论</w:t>
      </w:r>
    </w:p>
    <w:p>
      <w:pPr>
        <w:ind w:firstLine="3520" w:firstLineChars="1100"/>
        <w:rPr>
          <w:rFonts w:hint="eastAsia" w:ascii="仿宋_GB2312" w:hAnsi="仿宋_GB2312" w:eastAsia="仿宋_GB2312" w:cs="仿宋_GB2312"/>
          <w:sz w:val="32"/>
          <w:szCs w:val="32"/>
          <w:lang w:val="en-US" w:eastAsia="zh-CN"/>
        </w:rPr>
      </w:pPr>
    </w:p>
    <w:p>
      <w:pPr>
        <w:ind w:left="319" w:leftChars="152" w:firstLine="0" w:firstLineChars="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学院：音乐与舞蹈学院       年级与专业：</w:t>
      </w:r>
      <w:r>
        <w:rPr>
          <w:rFonts w:hint="default" w:ascii="仿宋_GB2312" w:hAnsi="仿宋_GB2312" w:eastAsia="仿宋_GB2312" w:cs="仿宋_GB2312"/>
          <w:sz w:val="32"/>
          <w:szCs w:val="32"/>
          <w:lang w:val="en-US" w:eastAsia="zh-CN"/>
        </w:rPr>
        <w:t>19</w:t>
      </w:r>
      <w:r>
        <w:rPr>
          <w:rFonts w:hint="eastAsia" w:ascii="仿宋_GB2312" w:hAnsi="仿宋_GB2312" w:eastAsia="仿宋_GB2312" w:cs="仿宋_GB2312"/>
          <w:sz w:val="32"/>
          <w:szCs w:val="32"/>
          <w:lang w:val="en-US" w:eastAsia="zh-CN"/>
        </w:rPr>
        <w:t>级音乐学        姓名：吴晗欢</w:t>
      </w:r>
    </w:p>
    <w:p>
      <w:pPr>
        <w:ind w:firstLine="320" w:firstLineChars="100"/>
        <w:rPr>
          <w:rFonts w:hint="eastAsia" w:ascii="仿宋_GB2312" w:hAnsi="仿宋_GB2312" w:eastAsia="仿宋_GB2312" w:cs="仿宋_GB2312"/>
          <w:sz w:val="32"/>
          <w:szCs w:val="32"/>
          <w:lang w:val="en-US" w:eastAsia="zh-CN"/>
        </w:rPr>
      </w:pPr>
    </w:p>
    <w:p>
      <w:pPr>
        <w:widowControl/>
        <w:spacing w:beforeAutospacing="0" w:after="0" w:afterAutospacing="0"/>
        <w:ind w:left="0" w:firstLine="0"/>
        <w:jc w:val="both"/>
        <w:rPr>
          <w:rFonts w:hint="default" w:ascii="Calibri" w:hAnsi="Calibri" w:eastAsia="-webkit-standard" w:cs="Calibri"/>
          <w:b w:val="0"/>
          <w:i w:val="0"/>
          <w:caps w:val="0"/>
          <w:color w:val="000000"/>
          <w:spacing w:val="0"/>
          <w:kern w:val="0"/>
          <w:sz w:val="28"/>
          <w:szCs w:val="28"/>
          <w:u w:val="none"/>
          <w:lang w:val="en-US" w:eastAsia="zh-CN"/>
        </w:rPr>
      </w:pPr>
      <w:r>
        <w:rPr>
          <w:rFonts w:hint="default" w:ascii="Calibri" w:hAnsi="Calibri" w:eastAsia="-webkit-standard" w:cs="Calibri"/>
          <w:b w:val="0"/>
          <w:i w:val="0"/>
          <w:caps w:val="0"/>
          <w:color w:val="000000"/>
          <w:spacing w:val="0"/>
          <w:kern w:val="0"/>
          <w:sz w:val="28"/>
          <w:szCs w:val="28"/>
          <w:u w:val="none"/>
          <w:lang w:val="en-US" w:eastAsia="zh-CN"/>
        </w:rPr>
        <w:t>今年是建党一百周年，回顾历史，我党历史上有许多重大事件，如南昌起义、八七会议、十一届三中全会等。</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both"/>
        <w:rPr>
          <w:rFonts w:hint="eastAsia" w:ascii="Calibri" w:hAnsi="Calibri" w:eastAsia="-webkit-standard" w:cs="Calibri"/>
          <w:b w:val="0"/>
          <w:i w:val="0"/>
          <w:caps w:val="0"/>
          <w:color w:val="000000"/>
          <w:spacing w:val="0"/>
          <w:kern w:val="0"/>
          <w:sz w:val="28"/>
          <w:szCs w:val="28"/>
          <w:u w:val="none"/>
          <w:lang w:val="en-US" w:eastAsia="zh-CN"/>
        </w:rPr>
      </w:pPr>
      <w:r>
        <w:rPr>
          <w:rFonts w:hint="default" w:ascii="Calibri" w:hAnsi="Calibri" w:eastAsia="-webkit-standard" w:cs="Calibri"/>
          <w:b w:val="0"/>
          <w:i w:val="0"/>
          <w:caps w:val="0"/>
          <w:color w:val="000000"/>
          <w:spacing w:val="0"/>
          <w:kern w:val="0"/>
          <w:sz w:val="28"/>
          <w:szCs w:val="28"/>
          <w:u w:val="none"/>
          <w:lang w:val="en-US" w:eastAsia="zh-CN"/>
        </w:rPr>
        <w:t>3.1请选择其中一个历史事件简要介绍，并谈谈你对其意义的认识；答:</w:t>
      </w:r>
      <w:r>
        <w:rPr>
          <w:rFonts w:hint="eastAsia" w:ascii="Calibri" w:hAnsi="Calibri" w:eastAsia="-webkit-standard" w:cs="Calibri"/>
          <w:b w:val="0"/>
          <w:i w:val="0"/>
          <w:caps w:val="0"/>
          <w:color w:val="000000"/>
          <w:spacing w:val="0"/>
          <w:kern w:val="0"/>
          <w:sz w:val="28"/>
          <w:szCs w:val="28"/>
          <w:u w:val="none"/>
          <w:lang w:val="en-US" w:eastAsia="zh-CN"/>
        </w:rPr>
        <w:t>1978年12月18日至22日，党的十一届三中全会在北京召开。这</w:t>
      </w:r>
      <w:r>
        <w:rPr>
          <w:rFonts w:hint="eastAsia" w:eastAsia="-webkit-standard" w:cs="Calibri"/>
          <w:b w:val="0"/>
          <w:i w:val="0"/>
          <w:caps w:val="0"/>
          <w:color w:val="000000"/>
          <w:spacing w:val="0"/>
          <w:kern w:val="0"/>
          <w:sz w:val="28"/>
          <w:szCs w:val="28"/>
          <w:u w:val="none"/>
          <w:lang w:val="en-US" w:eastAsia="zh-CN"/>
        </w:rPr>
        <w:t>是一</w:t>
      </w:r>
      <w:r>
        <w:rPr>
          <w:rFonts w:hint="eastAsia" w:ascii="Calibri" w:hAnsi="Calibri" w:eastAsia="-webkit-standard" w:cs="Calibri"/>
          <w:b w:val="0"/>
          <w:i w:val="0"/>
          <w:caps w:val="0"/>
          <w:color w:val="000000"/>
          <w:spacing w:val="0"/>
          <w:kern w:val="0"/>
          <w:sz w:val="28"/>
          <w:szCs w:val="28"/>
          <w:u w:val="none"/>
          <w:lang w:val="en-US" w:eastAsia="zh-CN"/>
        </w:rPr>
        <w:t>次重要会议，重新确立了马克思主义的思想路线、政治路线、组织路线，作出把党的工作中心转移到经济建设上来、实行改革开放的历史性决策，把历史的车轮推入了正确轨道。作为一座高耸在中国共产党发展史上的界碑，党的十一届三中全会实现了新中国成立以来党的历史上具有深远意义的伟大转折，开启了改革开放和社会主义现代化的伟大征程，其卓越功绩永载史册。</w:t>
      </w:r>
    </w:p>
    <w:p>
      <w:pPr>
        <w:widowControl/>
        <w:spacing w:beforeAutospacing="0" w:after="0" w:afterAutospacing="0"/>
        <w:ind w:left="0" w:firstLine="0"/>
        <w:jc w:val="both"/>
        <w:rPr>
          <w:rFonts w:hint="default" w:ascii="Calibri" w:hAnsi="Calibri" w:eastAsia="-webkit-standard" w:cs="Calibri"/>
          <w:b w:val="0"/>
          <w:i w:val="0"/>
          <w:caps w:val="0"/>
          <w:color w:val="000000"/>
          <w:spacing w:val="0"/>
          <w:kern w:val="0"/>
          <w:sz w:val="28"/>
          <w:szCs w:val="28"/>
          <w:u w:val="none"/>
          <w:lang w:val="en-US" w:eastAsia="zh-CN"/>
        </w:rPr>
      </w:pPr>
    </w:p>
    <w:p>
      <w:pPr>
        <w:widowControl/>
        <w:spacing w:beforeAutospacing="0" w:after="0" w:afterAutospacing="0"/>
        <w:ind w:left="0" w:firstLine="0"/>
        <w:jc w:val="both"/>
        <w:rPr>
          <w:rFonts w:hint="default" w:ascii="Calibri" w:hAnsi="Calibri" w:eastAsia="-webkit-standard" w:cs="Calibri"/>
          <w:b w:val="0"/>
          <w:i w:val="0"/>
          <w:caps w:val="0"/>
          <w:color w:val="000000"/>
          <w:spacing w:val="0"/>
          <w:kern w:val="0"/>
          <w:sz w:val="28"/>
          <w:szCs w:val="28"/>
          <w:u w:val="none"/>
          <w:lang w:val="en-US" w:eastAsia="zh-CN"/>
        </w:rPr>
      </w:pPr>
      <w:r>
        <w:rPr>
          <w:rFonts w:hint="default" w:ascii="Calibri" w:hAnsi="Calibri" w:eastAsia="-webkit-standard" w:cs="Calibri"/>
          <w:b w:val="0"/>
          <w:i w:val="0"/>
          <w:caps w:val="0"/>
          <w:color w:val="000000"/>
          <w:spacing w:val="0"/>
          <w:kern w:val="0"/>
          <w:sz w:val="28"/>
          <w:szCs w:val="28"/>
          <w:u w:val="none"/>
          <w:lang w:val="en-US" w:eastAsia="zh-CN"/>
        </w:rPr>
        <w:t>3.2</w:t>
      </w:r>
      <w:r>
        <w:rPr>
          <w:rFonts w:hint="eastAsia" w:eastAsia="-webkit-standard" w:cs="Calibri"/>
          <w:b w:val="0"/>
          <w:i w:val="0"/>
          <w:caps w:val="0"/>
          <w:color w:val="000000"/>
          <w:spacing w:val="0"/>
          <w:kern w:val="0"/>
          <w:sz w:val="28"/>
          <w:szCs w:val="28"/>
          <w:u w:val="none"/>
          <w:lang w:val="en-US" w:eastAsia="zh-CN"/>
        </w:rPr>
        <w:t xml:space="preserve">  </w:t>
      </w:r>
      <w:r>
        <w:rPr>
          <w:rFonts w:hint="default" w:ascii="Calibri" w:hAnsi="Calibri" w:eastAsia="-webkit-standard" w:cs="Calibri"/>
          <w:b w:val="0"/>
          <w:i w:val="0"/>
          <w:caps w:val="0"/>
          <w:color w:val="000000"/>
          <w:spacing w:val="0"/>
          <w:kern w:val="0"/>
          <w:sz w:val="28"/>
          <w:szCs w:val="28"/>
          <w:u w:val="none"/>
          <w:lang w:val="en-US" w:eastAsia="zh-CN"/>
        </w:rPr>
        <w:t>2月20日，党史学习教育动员大会在北京召开。谈谈你对党史工作的认识。</w:t>
      </w:r>
    </w:p>
    <w:p>
      <w:pPr>
        <w:widowControl/>
        <w:spacing w:beforeAutospacing="0" w:after="0" w:afterAutospacing="0"/>
        <w:ind w:left="0" w:firstLine="0"/>
        <w:jc w:val="both"/>
        <w:rPr>
          <w:rFonts w:hint="eastAsia" w:ascii="宋体" w:hAnsi="宋体" w:eastAsia="宋体" w:cs="宋体"/>
          <w:b w:val="0"/>
          <w:i w:val="0"/>
          <w:caps w:val="0"/>
          <w:color w:val="000000"/>
          <w:spacing w:val="0"/>
          <w:kern w:val="0"/>
          <w:sz w:val="28"/>
          <w:szCs w:val="28"/>
          <w:u w:val="none"/>
          <w:lang w:val="en-US" w:eastAsia="zh-CN"/>
        </w:rPr>
      </w:pPr>
      <w:r>
        <w:rPr>
          <w:rFonts w:hint="eastAsia" w:eastAsia="-webkit-standard" w:cs="Calibri"/>
          <w:b w:val="0"/>
          <w:i w:val="0"/>
          <w:caps w:val="0"/>
          <w:color w:val="000000"/>
          <w:spacing w:val="0"/>
          <w:kern w:val="0"/>
          <w:sz w:val="28"/>
          <w:szCs w:val="28"/>
          <w:u w:val="none"/>
          <w:lang w:val="en-US" w:eastAsia="zh-CN"/>
        </w:rPr>
        <w:t>答：</w:t>
      </w:r>
      <w:bookmarkStart w:id="0" w:name="_GoBack"/>
      <w:bookmarkEnd w:id="0"/>
      <w:r>
        <w:rPr>
          <w:rFonts w:hint="default" w:ascii="Calibri" w:hAnsi="Calibri" w:eastAsia="-webkit-standard" w:cs="Calibri"/>
          <w:b w:val="0"/>
          <w:i w:val="0"/>
          <w:caps w:val="0"/>
          <w:color w:val="000000"/>
          <w:spacing w:val="0"/>
          <w:kern w:val="0"/>
          <w:sz w:val="28"/>
          <w:szCs w:val="28"/>
          <w:u w:val="none"/>
          <w:lang w:val="en-US" w:eastAsia="zh-CN"/>
        </w:rPr>
        <w:t>在全党开展党史学习教育，是党中央立足党的百年历史新起点、统筹中华民族伟大复兴战略全局和世界百年未有之大变局、为动员全党全国满怀信心投身全面建设社会主义现代化国家而作出的重大决策。全党同志要做到学史明理、学史增信、学史崇德、学史力行，学党史、悟思想、办实事、开新局，以昂扬姿态奋力开启全面建设社会主义现代化国家新征程，以优异成绩迎接建党一百周年。</w:t>
      </w:r>
      <w:r>
        <w:rPr>
          <w:rFonts w:hint="eastAsia" w:ascii="宋体" w:hAnsi="宋体" w:eastAsia="宋体" w:cs="宋体"/>
          <w:b w:val="0"/>
          <w:i w:val="0"/>
          <w:caps w:val="0"/>
          <w:color w:val="000000"/>
          <w:spacing w:val="0"/>
          <w:kern w:val="0"/>
          <w:sz w:val="28"/>
          <w:szCs w:val="28"/>
          <w:u w:val="none"/>
          <w:lang w:val="en-US" w:eastAsia="zh-CN"/>
        </w:rPr>
        <w:t>通过开展</w:t>
      </w:r>
      <w:r>
        <w:rPr>
          <w:rFonts w:hint="default" w:ascii="Calibri" w:hAnsi="Calibri" w:eastAsia="-webkit-standard" w:cs="Calibri"/>
          <w:b w:val="0"/>
          <w:i w:val="0"/>
          <w:caps w:val="0"/>
          <w:color w:val="000000"/>
          <w:spacing w:val="0"/>
          <w:kern w:val="0"/>
          <w:sz w:val="28"/>
          <w:szCs w:val="28"/>
          <w:u w:val="none"/>
          <w:lang w:val="en-US" w:eastAsia="zh-CN"/>
        </w:rPr>
        <w:t>党史学习教育动员大会</w:t>
      </w:r>
      <w:r>
        <w:rPr>
          <w:rFonts w:hint="eastAsia" w:ascii="宋体" w:hAnsi="宋体" w:eastAsia="宋体" w:cs="宋体"/>
          <w:b w:val="0"/>
          <w:i w:val="0"/>
          <w:caps w:val="0"/>
          <w:color w:val="000000"/>
          <w:spacing w:val="0"/>
          <w:kern w:val="0"/>
          <w:sz w:val="28"/>
          <w:szCs w:val="28"/>
          <w:u w:val="none"/>
          <w:lang w:val="en-US" w:eastAsia="zh-CN"/>
        </w:rPr>
        <w:t>，</w:t>
      </w:r>
      <w:r>
        <w:rPr>
          <w:rFonts w:hint="eastAsia" w:ascii="宋体" w:hAnsi="宋体" w:cs="宋体"/>
          <w:b w:val="0"/>
          <w:i w:val="0"/>
          <w:caps w:val="0"/>
          <w:color w:val="000000"/>
          <w:spacing w:val="0"/>
          <w:kern w:val="0"/>
          <w:sz w:val="28"/>
          <w:szCs w:val="28"/>
          <w:u w:val="none"/>
          <w:lang w:val="en-US" w:eastAsia="zh-CN"/>
        </w:rPr>
        <w:t>能使我们</w:t>
      </w:r>
      <w:r>
        <w:rPr>
          <w:rFonts w:hint="eastAsia" w:ascii="宋体" w:hAnsi="宋体" w:eastAsia="宋体" w:cs="宋体"/>
          <w:b w:val="0"/>
          <w:i w:val="0"/>
          <w:caps w:val="0"/>
          <w:color w:val="000000"/>
          <w:spacing w:val="0"/>
          <w:kern w:val="0"/>
          <w:sz w:val="28"/>
          <w:szCs w:val="28"/>
          <w:u w:val="none"/>
          <w:lang w:val="en-US" w:eastAsia="zh-CN"/>
        </w:rPr>
        <w:t>思想上有很大的转变，世界观和人生观得到了进一步增强。</w:t>
      </w: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numPr>
          <w:ilvl w:val="0"/>
          <w:numId w:val="0"/>
        </w:numPr>
        <w:rPr>
          <w:rFonts w:hint="eastAsia" w:ascii="仿宋_GB2312" w:hAnsi="仿宋_GB2312" w:eastAsia="仿宋_GB2312" w:cs="仿宋_GB2312"/>
          <w:i w:val="0"/>
          <w:caps w:val="0"/>
          <w:color w:val="000000"/>
          <w:spacing w:val="0"/>
          <w:sz w:val="32"/>
          <w:szCs w:val="32"/>
          <w:shd w:val="clear" w:color="auto" w:fill="FFFFFF"/>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000010101"/>
    <w:charset w:val="86"/>
    <w:family w:val="auto"/>
    <w:pitch w:val="default"/>
    <w:sig w:usb0="00000000" w:usb1="00000000" w:usb2="00000000" w:usb3="00000000" w:csb0="00040000" w:csb1="00000000"/>
  </w:font>
  <w:font w:name="-webkit-standard">
    <w:altName w:val="Segoe Print"/>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Segoe Print">
    <w:panose1 w:val="02000600000000000000"/>
    <w:charset w:val="00"/>
    <w:family w:val="auto"/>
    <w:pitch w:val="default"/>
    <w:sig w:usb0="0000028F" w:usb1="00000000" w:usb2="00000000" w:usb3="00000000" w:csb0="2000009F" w:csb1="4701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Helvetica">
    <w:altName w:val="Arial"/>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E0002EFF" w:usb1="C000785B"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2"/>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BreakWrappedTables/>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6466210E"/>
    <w:rsid w:val="66550FD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rPr>
  </w:style>
  <w:style w:type="character" w:default="1" w:styleId="5">
    <w:name w:val="Default Paragraph Font"/>
    <w:qFormat/>
    <w:uiPriority w:val="0"/>
  </w:style>
  <w:style w:type="table" w:default="1" w:styleId="4">
    <w:name w:val="Normal Table"/>
    <w:qFormat/>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397</Words>
  <Characters>402</Characters>
  <Paragraphs>17</Paragraphs>
  <TotalTime>3</TotalTime>
  <ScaleCrop>false</ScaleCrop>
  <LinksUpToDate>false</LinksUpToDate>
  <CharactersWithSpaces>422</CharactersWithSpaces>
  <Application>WPS Office_11.1.0.9929_F1E327BC-269C-435d-A152-05C5408002CA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2020-10-12T16:25:00Z</dcterms:created>
  <dc:creator>吾静</dc:creator>
  <cp:lastModifiedBy>WHH</cp:lastModifiedBy>
  <dcterms:modified xsi:type="dcterms:W3CDTF">2021-03-27T03:50:44Z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2052-11.1.0.9929</vt:lpwstr>
  </property>
</Properties>
</file>