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第65期党的发展对象培训班第二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学院：资源与环境科学学院   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年级与专业：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级环境科学二班       姓名：夏静怡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/>
        </w:rPr>
        <w:t>1、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今年是十四五开局之年，我们也即将迎来建党一百周，请基于十四五规划和2035年远景目标纲要，谈一谈你想对14年后的你或者中国共产党说些什么？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/>
        </w:rPr>
        <w:t> </w:t>
      </w:r>
      <w:r>
        <w:rPr>
          <w:rFonts w:hint="eastAsia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/>
        </w:rPr>
        <w:t>答</w:t>
      </w: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/>
        </w:rPr>
        <w:t>: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/>
        </w:rPr>
        <w:t> 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2、1921年建党的伟人有李汉俊、李达、张国焘、刘仁静、毛泽东、何叔衡、董必武等。试选一人，自选角度，说一说他们的生平故事，谈一谈你的感想。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答</w:t>
      </w:r>
      <w:r>
        <w:rPr>
          <w:rFonts w:hint="default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: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/>
        </w:rPr>
        <w:t> </w:t>
      </w:r>
      <w:r>
        <w:rPr>
          <w:rFonts w:hint="default" w:ascii="-webkit-standard" w:hAnsi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/>
        </w:rPr>
        <w:t>董必武有着崇高的革命精神和道德品质。他一生工作勤勤恳恳、兢兢业业，从不计较个人得失，把自己的一切献给革命事业。他身居高位，从不自视特殊，而是严格要求自己和亲属，敢于同一切损害人民利益的违法乱纪行为作斗争。他谦虚谨慎，平易近人，团结同志，时刻关心群众，同群众保持密切的联系。他好学深思，注重理论联系实际。他热情奖掖青年后进，循循善诱，诲人不倦。同时他对于中国古典诗词、书法和文化历史也有很高的造诣。他是中华民族优秀文化和中国共产党优良传统的杰出代表之一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/>
        </w:rPr>
        <w:t>3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/>
        </w:rPr>
        <w:t>、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今年是建党一百周年，回顾历史，我党历史上有许多重大事件，如南昌起义、八七会议、十一届三中全会等。</w:t>
      </w:r>
    </w:p>
    <w:p>
      <w:pPr>
        <w:widowControl/>
        <w:spacing w:beforeAutospacing="0" w:after="0" w:afterAutospacing="0"/>
        <w:ind w:left="0" w:firstLine="48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3.1 请选择其中一个历史事件简要介绍，并谈谈你对其意义的认识；</w:t>
      </w:r>
    </w:p>
    <w:p>
      <w:pPr>
        <w:widowControl/>
        <w:spacing w:beforeAutospacing="0" w:after="0" w:afterAutospacing="0"/>
        <w:ind w:left="0" w:leftChars="0" w:firstLine="0" w:firstLineChars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答</w:t>
      </w:r>
      <w:r>
        <w:rPr>
          <w:rFonts w:hint="default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:</w:t>
      </w:r>
    </w:p>
    <w:p>
      <w:pPr>
        <w:widowControl/>
        <w:spacing w:beforeAutospacing="0" w:after="0" w:afterAutospacing="0"/>
        <w:ind w:left="0" w:firstLine="48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3.2 2月20日，党史学习教育动员大会在北京召开。谈谈你对党史工作的认识</w:t>
      </w: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D53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532</Words>
  <Characters>546</Characters>
  <Paragraphs>25</Paragraphs>
  <TotalTime>0</TotalTime>
  <ScaleCrop>false</ScaleCrop>
  <LinksUpToDate>false</LinksUpToDate>
  <CharactersWithSpaces>564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86152</cp:lastModifiedBy>
  <dcterms:modified xsi:type="dcterms:W3CDTF">2021-03-27T02:58:32Z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