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280" w:firstLineChars="100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学院：文学与传播学院   年级与专业：19中文   姓名：陶佳琳</w:t>
      </w:r>
    </w:p>
    <w:p>
      <w:pPr>
        <w:widowControl/>
        <w:spacing w:beforeAutospacing="0" w:after="0" w:afterAutospacing="0" w:line="360" w:lineRule="auto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年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 w:line="360" w:lineRule="auto"/>
        <w:ind w:left="0" w:firstLine="0"/>
        <w:jc w:val="both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 答: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第一次小组讨论回答过了。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 w:line="360" w:lineRule="auto"/>
        <w:ind w:left="0" w:firstLine="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答</w:t>
      </w: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: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（1）</w:t>
      </w: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我选择介绍的人物是何叔衡。</w:t>
      </w:r>
    </w:p>
    <w:p>
      <w:pPr>
        <w:widowControl/>
        <w:spacing w:beforeAutospacing="0" w:after="0" w:afterAutospacing="0" w:line="360" w:lineRule="auto"/>
        <w:ind w:left="0" w:firstLine="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（2）何叔衡的生平：</w:t>
      </w: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何叔衡是中国共产党的创始人之一，他出生于湖南省宁乡县的一个农村家庭，1902年考中秀才，直到37岁之前，何叔衡都在乡里做私塾先生。1913年，何叔衡考入湖南省立第一师范讲习班，与毛泽东、蔡和森等同学志同道合，成为最好的朋友。在第一师范结业后，先后在长沙楚怡学校和第一师范附小任教，同时积极参加毛泽东、蔡和森等组织的革命活动。1931年11月，何叔衡来到中央革命根据地，与毛泽东参加了中央工农政府的领导工作。1934年10月，何叔衡奉命留在中央革命根据地坚持游击战争，经受了严峻的生死考验。1935年2月24日，从江西转移福建途中，在长汀突围战斗时壮烈牺牲，时年59岁。</w:t>
      </w:r>
    </w:p>
    <w:p>
      <w:pPr>
        <w:widowControl/>
        <w:spacing w:beforeAutospacing="0" w:after="0" w:afterAutospacing="0" w:line="360" w:lineRule="auto"/>
        <w:ind w:left="0" w:firstLine="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（3）最令我印象深刻的是何叔衡的踏实为民、大局意识和英勇胆气。</w:t>
      </w:r>
    </w:p>
    <w:p>
      <w:pPr>
        <w:widowControl/>
        <w:numPr>
          <w:ilvl w:val="0"/>
          <w:numId w:val="1"/>
        </w:numPr>
        <w:spacing w:beforeAutospacing="0" w:after="0" w:afterAutospacing="0" w:line="360" w:lineRule="auto"/>
        <w:ind w:left="0" w:leftChars="0" w:firstLine="440" w:firstLineChars="20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在何叔衡任临时中央政府工农检察人民委员期间，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他用理论指导实践，是一个切切实实的实干家，他</w:t>
      </w: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经常下乡走访调查，密切联系群众，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真正做到了“从群众中来，到群众中去”。他的这一做法保证了中国共产党的决策更大程度地贴近群众，真正服务于人民群众。此外，他还</w:t>
      </w: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设立了控告局，加强检察，严惩腐败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，我认为这是非常具有大局意识的一个做法，在一定程度上保证了中国共产党的纯洁性。</w:t>
      </w:r>
    </w:p>
    <w:p>
      <w:pPr>
        <w:widowControl/>
        <w:numPr>
          <w:ilvl w:val="0"/>
          <w:numId w:val="1"/>
        </w:numPr>
        <w:spacing w:beforeAutospacing="0" w:after="0" w:afterAutospacing="0" w:line="360" w:lineRule="auto"/>
        <w:ind w:left="0" w:leftChars="0" w:firstLine="440" w:firstLineChars="20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从江西转移福建途中，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何叔衡不幸</w:t>
      </w: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在长汀突围战斗时壮烈牺牲，时年59岁。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在面对战斗时，何叔衡没有恐惧，他放下纸笔，扛起枪杆，和战士们一同冲锋在前线。他不畏艰险，从容就义，支持他的是为了中国共产党、为了人民的初心和英勇的胆气。他不屈的腰杆永远是我们中国人最笔直的脊梁！</w:t>
      </w:r>
    </w:p>
    <w:p>
      <w:pPr>
        <w:widowControl/>
        <w:numPr>
          <w:ilvl w:val="0"/>
          <w:numId w:val="1"/>
        </w:numPr>
        <w:spacing w:beforeAutospacing="0" w:after="0" w:afterAutospacing="0" w:line="360" w:lineRule="auto"/>
        <w:ind w:left="0" w:leftChars="0" w:firstLine="440" w:firstLineChars="20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作为新时代的青年，我们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应当挺直腰杆，坚定理想信念，踏实为民，跟着党走，为实现中华民族的伟大复兴而不断努力奋斗，为全面建设社会主义现代化国家努力添砖加瓦。此外，更要不断发展自身知识，关注时事，提高思想觉悟，保持自身的思想纯洁性。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C1F005"/>
    <w:multiLevelType w:val="singleLevel"/>
    <w:tmpl w:val="EBC1F00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77BC1"/>
    <w:rsid w:val="42857C6A"/>
    <w:rsid w:val="77F564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17</TotalTime>
  <ScaleCrop>false</ScaleCrop>
  <LinksUpToDate>false</LinksUpToDate>
  <CharactersWithSpaces>135</CharactersWithSpaces>
  <Application>WPS Office_11.1.0.10431_F1E327BC-269C-435d-A152-05C5408002CA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Chanel</cp:lastModifiedBy>
  <dcterms:modified xsi:type="dcterms:W3CDTF">2021-03-27T03:04:07Z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2052-11.1.0.10431</vt:lpwstr>
  </property>
  <property fmtid="{D5CDD505-2E9C-101B-9397-08002B2CF9AE}" pid="3" name="ICV">
    <vt:lpwstr>AC8C220FB6204A59864A7934155102D7</vt:lpwstr>
  </property>
</Properties>
</file>