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F4902" w:rsidRDefault="008F54D5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</w:t>
      </w:r>
      <w:r>
        <w:rPr>
          <w:rFonts w:ascii="仿宋_GB2312" w:eastAsia="仿宋_GB2312" w:hAnsi="仿宋_GB2312" w:cs="仿宋_GB2312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次小组讨论</w:t>
      </w:r>
    </w:p>
    <w:p w:rsidR="00CF4902" w:rsidRDefault="00CF4902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CF4902" w:rsidRDefault="008F54D5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>
        <w:rPr>
          <w:rFonts w:ascii="仿宋_GB2312" w:eastAsia="仿宋_GB2312" w:hAnsi="仿宋_GB2312" w:cs="仿宋_GB2312"/>
          <w:sz w:val="32"/>
          <w:szCs w:val="32"/>
        </w:rPr>
        <w:t>物信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>18</w:t>
      </w:r>
      <w:r>
        <w:rPr>
          <w:rFonts w:ascii="仿宋_GB2312" w:eastAsia="仿宋_GB2312" w:hAnsi="仿宋_GB2312" w:cs="仿宋_GB2312"/>
          <w:sz w:val="32"/>
          <w:szCs w:val="32"/>
        </w:rPr>
        <w:t>机械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proofErr w:type="gramStart"/>
      <w:r>
        <w:rPr>
          <w:rFonts w:ascii="仿宋_GB2312" w:eastAsia="仿宋_GB2312" w:hAnsi="仿宋_GB2312" w:cs="仿宋_GB2312"/>
          <w:sz w:val="32"/>
          <w:szCs w:val="32"/>
        </w:rPr>
        <w:t>胡凌飞</w:t>
      </w:r>
      <w:proofErr w:type="gramEnd"/>
    </w:p>
    <w:p w:rsidR="00CF4902" w:rsidRDefault="00CF4902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CF4902" w:rsidRDefault="008F54D5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</w:rPr>
        <w:t> </w:t>
      </w:r>
      <w:r>
        <w:rPr>
          <w:rFonts w:eastAsia="-webkit-standard" w:cs="Calibri"/>
          <w:color w:val="000000"/>
          <w:kern w:val="0"/>
          <w:sz w:val="24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</w:rPr>
        <w:t>规划和</w:t>
      </w:r>
      <w:r>
        <w:rPr>
          <w:rFonts w:eastAsia="-webkit-standard" w:cs="Calibri"/>
          <w:color w:val="000000"/>
          <w:kern w:val="0"/>
          <w:sz w:val="24"/>
        </w:rPr>
        <w:t>2035</w:t>
      </w:r>
      <w:r>
        <w:rPr>
          <w:rFonts w:eastAsia="-webkit-standard" w:cs="Calibri"/>
          <w:color w:val="000000"/>
          <w:kern w:val="0"/>
          <w:sz w:val="24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</w:rPr>
        <w:t>14</w:t>
      </w:r>
      <w:r>
        <w:rPr>
          <w:rFonts w:eastAsia="-webkit-standard" w:cs="Calibri"/>
          <w:color w:val="000000"/>
          <w:kern w:val="0"/>
          <w:sz w:val="24"/>
        </w:rPr>
        <w:t>年后的你或者中国共产党说些什么？</w:t>
      </w:r>
    </w:p>
    <w:p w:rsidR="00B566A6" w:rsidRDefault="008F54D5" w:rsidP="00B566A6">
      <w:pPr>
        <w:widowControl/>
        <w:rPr>
          <w:rFonts w:asciiTheme="minorEastAsia" w:eastAsiaTheme="minorEastAsia" w:hAnsiTheme="minorEastAsia" w:cs="-webkit-standard" w:hint="eastAsia"/>
          <w:color w:val="000000"/>
          <w:kern w:val="0"/>
          <w:sz w:val="24"/>
        </w:rPr>
      </w:pPr>
      <w:r w:rsidRPr="00566960">
        <w:rPr>
          <w:rFonts w:asciiTheme="minorEastAsia" w:eastAsiaTheme="minorEastAsia" w:hAnsiTheme="minorEastAsia" w:cs="-webkit-standard"/>
          <w:color w:val="000000"/>
          <w:kern w:val="0"/>
          <w:sz w:val="24"/>
        </w:rPr>
        <w:t> </w:t>
      </w:r>
      <w:r w:rsidRPr="00566960">
        <w:rPr>
          <w:rFonts w:asciiTheme="minorEastAsia" w:eastAsiaTheme="minorEastAsia" w:hAnsiTheme="minorEastAsia" w:hint="eastAsia"/>
          <w:color w:val="000000"/>
          <w:kern w:val="0"/>
          <w:sz w:val="24"/>
        </w:rPr>
        <w:t>答</w:t>
      </w:r>
      <w:r w:rsidRPr="00566960">
        <w:rPr>
          <w:rFonts w:asciiTheme="minorEastAsia" w:eastAsiaTheme="minorEastAsia" w:hAnsiTheme="minorEastAsia" w:cs="-webkit-standard"/>
          <w:color w:val="000000"/>
          <w:kern w:val="0"/>
          <w:sz w:val="24"/>
        </w:rPr>
        <w:t>:</w:t>
      </w:r>
      <w:r w:rsidR="00B566A6" w:rsidRPr="00B566A6">
        <w:rPr>
          <w:rFonts w:hint="eastAsia"/>
        </w:rPr>
        <w:t xml:space="preserve"> </w:t>
      </w:r>
      <w:r w:rsidR="00B566A6" w:rsidRPr="00B566A6">
        <w:rPr>
          <w:rFonts w:asciiTheme="minorEastAsia" w:eastAsiaTheme="minorEastAsia" w:hAnsiTheme="minorEastAsia" w:cs="-webkit-standard" w:hint="eastAsia"/>
          <w:color w:val="000000"/>
          <w:kern w:val="0"/>
          <w:sz w:val="24"/>
        </w:rPr>
        <w:t>展望2035年的中国共产党，党团结带领人民进行伟大斗争、推进伟大事业、实现伟大梦想，将变得更加坚强有力；党的全面领导和全面从严治党跃上新的台阶，党的执政能力和领导水平大幅提高，党的建设质量全面提升，一个始终走在时代前列、人民衷心拥护、勇于自我革命、经得起各种风浪考验、朝气蓬勃的马克思主义执政党，将以崭新面貌和鲜明姿态出现在世人面前。</w:t>
      </w:r>
    </w:p>
    <w:p w:rsidR="00566960" w:rsidRPr="00B566A6" w:rsidRDefault="00B566A6" w:rsidP="00B566A6">
      <w:pPr>
        <w:widowControl/>
        <w:ind w:firstLineChars="200" w:firstLine="480"/>
        <w:rPr>
          <w:rFonts w:asciiTheme="minorEastAsia" w:eastAsiaTheme="minorEastAsia" w:hAnsiTheme="minorEastAsia" w:cs="-webkit-standard"/>
          <w:color w:val="000000"/>
          <w:kern w:val="0"/>
          <w:sz w:val="24"/>
        </w:rPr>
      </w:pPr>
      <w:r w:rsidRPr="00B566A6">
        <w:rPr>
          <w:rFonts w:asciiTheme="minorEastAsia" w:eastAsiaTheme="minorEastAsia" w:hAnsiTheme="minorEastAsia" w:cs="-webkit-standard" w:hint="eastAsia"/>
          <w:color w:val="000000"/>
          <w:kern w:val="0"/>
          <w:sz w:val="24"/>
        </w:rPr>
        <w:t>依靠脚踏实地苦干，凭借登高望远发展，中国共产党将带领亿万人民走向基本实现社会主义现代化远景目标，将进一步开拓中国特色社会主义伟大事业新局面，进一步开拓中华民族伟大复兴新局面。“今天，我们比历史上任何时期都更接近、更有信心和能力实现中华民族伟大复兴的目标。”只要我们锐意进取，志存高远，勇做时代的弄潮儿，中国特色社会主义伟大事业就会愈加壮丽辉煌，中华民族伟大复兴就一定会早日实现。</w:t>
      </w:r>
    </w:p>
    <w:p w:rsidR="00B566A6" w:rsidRPr="00B566A6" w:rsidRDefault="00B566A6" w:rsidP="00B566A6">
      <w:pPr>
        <w:widowControl/>
        <w:ind w:firstLineChars="200" w:firstLine="480"/>
        <w:rPr>
          <w:rFonts w:asciiTheme="minorEastAsia" w:eastAsiaTheme="minorEastAsia" w:hAnsiTheme="minorEastAsia" w:cs="-webkit-standard"/>
          <w:color w:val="000000"/>
          <w:sz w:val="24"/>
        </w:rPr>
      </w:pPr>
      <w:r w:rsidRPr="00B566A6">
        <w:rPr>
          <w:rFonts w:asciiTheme="minorEastAsia" w:eastAsiaTheme="minorEastAsia" w:hAnsiTheme="minorEastAsia" w:cs="-webkit-standard" w:hint="eastAsia"/>
          <w:color w:val="000000"/>
          <w:sz w:val="24"/>
        </w:rPr>
        <w:t>历经百年风雨的中国共产党，正从百年华诞走向实现社会主义现代化远景目标，从百年辉煌奔向光辉灿烂的未来。中国共产党正站在新的历史起点上。这是有着百年积淀、基础坚实而成就卓著的新起点，是有着百年历练、经验丰富而信心倍增的新起点，是有着百年筑底、贯通历史而朝向未来的新起点。</w:t>
      </w:r>
      <w:bookmarkStart w:id="0" w:name="_GoBack"/>
      <w:bookmarkEnd w:id="0"/>
    </w:p>
    <w:p w:rsidR="00CF4902" w:rsidRPr="00566960" w:rsidRDefault="00B566A6" w:rsidP="00B566A6">
      <w:pPr>
        <w:widowControl/>
        <w:ind w:firstLineChars="200" w:firstLine="480"/>
        <w:rPr>
          <w:rFonts w:asciiTheme="minorEastAsia" w:eastAsiaTheme="minorEastAsia" w:hAnsiTheme="minorEastAsia" w:cs="-webkit-standard"/>
          <w:color w:val="000000"/>
          <w:sz w:val="24"/>
        </w:rPr>
      </w:pPr>
      <w:r w:rsidRPr="00B566A6">
        <w:rPr>
          <w:rFonts w:asciiTheme="minorEastAsia" w:eastAsiaTheme="minorEastAsia" w:hAnsiTheme="minorEastAsia" w:cs="-webkit-standard" w:hint="eastAsia"/>
          <w:color w:val="000000"/>
          <w:sz w:val="24"/>
        </w:rPr>
        <w:t>中国共产党制定五年规划，谋划远景目标，开启全面建设社会主义现代化国家新征程。在取得全面建成小康社会伟大历史性成就的基础上，“十四五”由规划进入实施，2035年远景目标将付诸实践，中国共产党将带领亿万人民再度出发。</w:t>
      </w:r>
    </w:p>
    <w:sectPr w:rsidR="00CF4902" w:rsidRPr="00566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4D5" w:rsidRDefault="008F54D5" w:rsidP="00566960">
      <w:r>
        <w:separator/>
      </w:r>
    </w:p>
  </w:endnote>
  <w:endnote w:type="continuationSeparator" w:id="0">
    <w:p w:rsidR="008F54D5" w:rsidRDefault="008F54D5" w:rsidP="00566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4D5" w:rsidRDefault="008F54D5" w:rsidP="00566960">
      <w:r>
        <w:separator/>
      </w:r>
    </w:p>
  </w:footnote>
  <w:footnote w:type="continuationSeparator" w:id="0">
    <w:p w:rsidR="008F54D5" w:rsidRDefault="008F54D5" w:rsidP="00566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902"/>
    <w:rsid w:val="00566960"/>
    <w:rsid w:val="008F54D5"/>
    <w:rsid w:val="00B566A6"/>
    <w:rsid w:val="00C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69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6960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69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6960"/>
    <w:rPr>
      <w:rFonts w:ascii="Calibri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69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6960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69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6960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Liffy.H</cp:lastModifiedBy>
  <cp:revision>2</cp:revision>
  <dcterms:created xsi:type="dcterms:W3CDTF">2021-03-27T01:25:00Z</dcterms:created>
  <dcterms:modified xsi:type="dcterms:W3CDTF">2021-03-27T01:25:00Z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