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webkit-standard" w:hAnsi="-webkit-standard" w:eastAsia="-webkit-standard" w:cs="-webkit-standard"/>
          <w:b w:val="0"/>
          <w:i w:val="0"/>
          <w:caps w:val="0"/>
          <w:color w:val="000000"/>
          <w:spacing w:val="0"/>
          <w:sz w:val="27"/>
          <w:szCs w:val="27"/>
          <w:u w:val="none"/>
        </w:rPr>
      </w:pPr>
      <w:r>
        <w:rPr>
          <w:rFonts w:hint="eastAsia" w:ascii="仿宋_GB2312" w:hAnsi="仿宋_GB2312" w:eastAsia="仿宋_GB2312" w:cs="仿宋_GB2312"/>
          <w:sz w:val="32"/>
          <w:szCs w:val="32"/>
          <w:lang w:val="en-US" w:eastAsia="zh-CN"/>
        </w:rPr>
        <w:t>学院：教育科学学院年级与专业：20学专1班姓名：黄雨锡</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Calibri" w:hAnsi="Calibri" w:eastAsia="-webkit-standard" w:cs="Calibri"/>
          <w:b w:val="0"/>
          <w:i w:val="0"/>
          <w:caps w:val="0"/>
          <w:color w:val="000000"/>
          <w:spacing w:val="0"/>
          <w:kern w:val="0"/>
          <w:sz w:val="28"/>
          <w:szCs w:val="28"/>
          <w:u w:val="none"/>
          <w:lang w:val="en-US" w:eastAsia="zh-CN" w:bidi="ar"/>
        </w:rPr>
        <w:t>3</w:t>
      </w:r>
      <w:r>
        <w:rPr>
          <w:rFonts w:hint="default" w:ascii="Calibri" w:hAnsi="Calibri" w:eastAsia="-webkit-standard" w:cs="Calibri"/>
          <w:b w:val="0"/>
          <w:i w:val="0"/>
          <w:caps w:val="0"/>
          <w:color w:val="000000"/>
          <w:spacing w:val="0"/>
          <w:kern w:val="0"/>
          <w:sz w:val="28"/>
          <w:szCs w:val="28"/>
          <w:u w:val="none"/>
          <w:lang w:val="en-US" w:eastAsia="zh-CN" w:bidi="ar"/>
        </w:rPr>
        <w:t>、 今年</w:t>
      </w:r>
      <w:r>
        <w:rPr>
          <w:rFonts w:hint="default" w:ascii="Calibri" w:hAnsi="Calibri" w:eastAsia="-webkit-standard" w:cs="Calibri"/>
          <w:b w:val="0"/>
          <w:i w:val="0"/>
          <w:caps w:val="0"/>
          <w:color w:val="000000"/>
          <w:spacing w:val="0"/>
          <w:kern w:val="0"/>
          <w:sz w:val="28"/>
          <w:szCs w:val="28"/>
          <w:u w:val="none"/>
          <w:lang w:val="en-US" w:eastAsia="zh-CN" w:bidi="ar"/>
        </w:rPr>
        <w:t>是建党一百周年，回顾历史，我党历史上有许多重大事件，如南昌起义、八七会议、十一届三中全会等。</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8"/>
          <w:szCs w:val="28"/>
          <w:u w:val="none"/>
          <w:lang w:val="en-US" w:eastAsia="zh-CN" w:bidi="ar"/>
        </w:rPr>
      </w:pPr>
      <w:r>
        <w:rPr>
          <w:rFonts w:hint="default" w:ascii="Calibri" w:hAnsi="Calibri" w:eastAsia="-webkit-standard" w:cs="Calibri"/>
          <w:b w:val="0"/>
          <w:i w:val="0"/>
          <w:caps w:val="0"/>
          <w:color w:val="000000"/>
          <w:spacing w:val="0"/>
          <w:kern w:val="0"/>
          <w:sz w:val="28"/>
          <w:szCs w:val="28"/>
          <w:u w:val="none"/>
          <w:lang w:val="en-US" w:eastAsia="zh-CN" w:bidi="ar"/>
        </w:rPr>
        <w:t>3.1 请选择其中一个历史事件简要介绍，并谈谈你对其意义的认识；</w:t>
      </w:r>
    </w:p>
    <w:p>
      <w:pPr>
        <w:widowControl/>
        <w:spacing w:beforeAutospacing="0" w:after="0" w:afterAutospacing="0"/>
        <w:ind w:left="0" w:firstLine="560" w:firstLineChars="200"/>
        <w:jc w:val="both"/>
        <w:rPr>
          <w:rFonts w:hint="default" w:ascii="Calibri" w:hAnsi="Calibri" w:eastAsia="-webkit-standard" w:cs="Calibri"/>
          <w:b w:val="0"/>
          <w:i w:val="0"/>
          <w:caps w:val="0"/>
          <w:color w:val="000000"/>
          <w:spacing w:val="0"/>
          <w:kern w:val="0"/>
          <w:sz w:val="28"/>
          <w:szCs w:val="28"/>
          <w:u w:val="none"/>
          <w:lang w:val="en-US" w:eastAsia="zh-CN" w:bidi="ar"/>
        </w:rPr>
      </w:pPr>
      <w:r>
        <w:rPr>
          <w:rFonts w:hint="eastAsia" w:ascii="Calibri" w:hAnsi="Calibri" w:eastAsia="-webkit-standard" w:cs="Calibri"/>
          <w:b w:val="0"/>
          <w:i w:val="0"/>
          <w:caps w:val="0"/>
          <w:color w:val="000000"/>
          <w:spacing w:val="0"/>
          <w:kern w:val="0"/>
          <w:sz w:val="28"/>
          <w:szCs w:val="28"/>
          <w:u w:val="none"/>
          <w:lang w:val="en-US" w:eastAsia="zh-CN" w:bidi="ar"/>
        </w:rPr>
        <w:t>答</w:t>
      </w:r>
      <w:r>
        <w:rPr>
          <w:rFonts w:hint="default" w:ascii="Calibri" w:hAnsi="Calibri" w:eastAsia="-webkit-standard" w:cs="Calibri"/>
          <w:b w:val="0"/>
          <w:i w:val="0"/>
          <w:caps w:val="0"/>
          <w:color w:val="000000"/>
          <w:spacing w:val="0"/>
          <w:kern w:val="0"/>
          <w:sz w:val="28"/>
          <w:szCs w:val="28"/>
          <w:u w:val="none"/>
          <w:lang w:val="en-US" w:eastAsia="zh-CN" w:bidi="ar"/>
        </w:rPr>
        <w:t>:</w:t>
      </w:r>
      <w:r>
        <w:rPr>
          <w:rFonts w:hint="default" w:ascii="Calibri" w:hAnsi="Calibri" w:eastAsia="-webkit-standard" w:cs="Calibri"/>
          <w:b w:val="0"/>
          <w:i w:val="0"/>
          <w:caps w:val="0"/>
          <w:color w:val="000000"/>
          <w:spacing w:val="0"/>
          <w:kern w:val="0"/>
          <w:sz w:val="28"/>
          <w:szCs w:val="28"/>
          <w:u w:val="none"/>
          <w:lang w:val="en-US" w:eastAsia="zh-CN" w:bidi="ar"/>
        </w:rPr>
        <w:fldChar w:fldCharType="begin"/>
      </w:r>
      <w:r>
        <w:rPr>
          <w:rFonts w:hint="default" w:ascii="Calibri" w:hAnsi="Calibri" w:eastAsia="-webkit-standard" w:cs="Calibri"/>
          <w:b w:val="0"/>
          <w:i w:val="0"/>
          <w:caps w:val="0"/>
          <w:color w:val="000000"/>
          <w:spacing w:val="0"/>
          <w:kern w:val="0"/>
          <w:sz w:val="28"/>
          <w:szCs w:val="28"/>
          <w:u w:val="none"/>
          <w:lang w:val="en-US" w:eastAsia="zh-CN" w:bidi="ar"/>
        </w:rPr>
        <w:instrText xml:space="preserve"> HYPERLINK "https://m.baidu.com/s?word=%E7%A7%8B%E6%94%B6%E8%B5%B7%E4%B9%89&amp;from=1018914a&amp;lqsource=-1&amp;dmaseid=dmaseid20777&amp;qid=0000000063185de7&amp;sa=gh_wise_zhidao" </w:instrText>
      </w:r>
      <w:r>
        <w:rPr>
          <w:rFonts w:hint="default" w:ascii="Calibri" w:hAnsi="Calibri" w:eastAsia="-webkit-standard" w:cs="Calibri"/>
          <w:b w:val="0"/>
          <w:i w:val="0"/>
          <w:caps w:val="0"/>
          <w:color w:val="000000"/>
          <w:spacing w:val="0"/>
          <w:kern w:val="0"/>
          <w:sz w:val="28"/>
          <w:szCs w:val="28"/>
          <w:u w:val="none"/>
          <w:lang w:val="en-US" w:eastAsia="zh-CN" w:bidi="ar"/>
        </w:rPr>
        <w:fldChar w:fldCharType="separate"/>
      </w:r>
      <w:r>
        <w:rPr>
          <w:rFonts w:hint="default" w:ascii="Calibri" w:hAnsi="Calibri" w:eastAsia="-webkit-standard" w:cs="Calibri"/>
          <w:b w:val="0"/>
          <w:i w:val="0"/>
          <w:caps w:val="0"/>
          <w:color w:val="000000"/>
          <w:spacing w:val="0"/>
          <w:kern w:val="0"/>
          <w:sz w:val="28"/>
          <w:szCs w:val="28"/>
          <w:u w:val="none"/>
          <w:lang w:val="en-US" w:eastAsia="zh-CN" w:bidi="ar"/>
        </w:rPr>
        <w:t>秋收起义</w:t>
      </w:r>
      <w:r>
        <w:rPr>
          <w:rFonts w:hint="default" w:ascii="Calibri" w:hAnsi="Calibri" w:eastAsia="-webkit-standard" w:cs="Calibri"/>
          <w:b w:val="0"/>
          <w:i w:val="0"/>
          <w:caps w:val="0"/>
          <w:color w:val="000000"/>
          <w:spacing w:val="0"/>
          <w:kern w:val="0"/>
          <w:sz w:val="28"/>
          <w:szCs w:val="28"/>
          <w:u w:val="none"/>
          <w:lang w:val="en-US" w:eastAsia="zh-CN" w:bidi="ar"/>
        </w:rPr>
        <w:fldChar w:fldCharType="end"/>
      </w:r>
      <w:r>
        <w:rPr>
          <w:rFonts w:hint="default" w:ascii="Calibri" w:hAnsi="Calibri" w:eastAsia="-webkit-standard" w:cs="Calibri"/>
          <w:b w:val="0"/>
          <w:i w:val="0"/>
          <w:caps w:val="0"/>
          <w:color w:val="000000"/>
          <w:spacing w:val="0"/>
          <w:kern w:val="0"/>
          <w:sz w:val="28"/>
          <w:szCs w:val="28"/>
          <w:u w:val="none"/>
          <w:lang w:val="en-US" w:eastAsia="zh-CN" w:bidi="ar"/>
        </w:rPr>
        <w:t>。秋收起义是毛泽东在湖南东部和江西西部领导的工农革命军举行的一次武装起义，1927年7月15日，汪精卫控制下的武汉国民政府公开宣布“分共”，背叛了革命。中国共产党从此转入地下，轰轰烈烈的大革命失败了。1927年8月7日在</w:t>
      </w:r>
      <w:r>
        <w:rPr>
          <w:rFonts w:hint="default" w:ascii="Calibri" w:hAnsi="Calibri" w:eastAsia="-webkit-standard" w:cs="Calibri"/>
          <w:b w:val="0"/>
          <w:i w:val="0"/>
          <w:caps w:val="0"/>
          <w:color w:val="000000"/>
          <w:spacing w:val="0"/>
          <w:kern w:val="0"/>
          <w:sz w:val="28"/>
          <w:szCs w:val="28"/>
          <w:u w:val="none"/>
          <w:lang w:val="en-US" w:eastAsia="zh-CN" w:bidi="ar"/>
        </w:rPr>
        <w:fldChar w:fldCharType="begin"/>
      </w:r>
      <w:r>
        <w:rPr>
          <w:rFonts w:hint="default" w:ascii="Calibri" w:hAnsi="Calibri" w:eastAsia="-webkit-standard" w:cs="Calibri"/>
          <w:b w:val="0"/>
          <w:i w:val="0"/>
          <w:caps w:val="0"/>
          <w:color w:val="000000"/>
          <w:spacing w:val="0"/>
          <w:kern w:val="0"/>
          <w:sz w:val="28"/>
          <w:szCs w:val="28"/>
          <w:u w:val="none"/>
          <w:lang w:val="en-US" w:eastAsia="zh-CN" w:bidi="ar"/>
        </w:rPr>
        <w:instrText xml:space="preserve"> HYPERLINK "//baike.baidu.com/item/%E6%B1%89%E5%8F%A3/809141" </w:instrText>
      </w:r>
      <w:r>
        <w:rPr>
          <w:rFonts w:hint="default" w:ascii="Calibri" w:hAnsi="Calibri" w:eastAsia="-webkit-standard" w:cs="Calibri"/>
          <w:b w:val="0"/>
          <w:i w:val="0"/>
          <w:caps w:val="0"/>
          <w:color w:val="000000"/>
          <w:spacing w:val="0"/>
          <w:kern w:val="0"/>
          <w:sz w:val="28"/>
          <w:szCs w:val="28"/>
          <w:u w:val="none"/>
          <w:lang w:val="en-US" w:eastAsia="zh-CN" w:bidi="ar"/>
        </w:rPr>
        <w:fldChar w:fldCharType="separate"/>
      </w:r>
      <w:r>
        <w:rPr>
          <w:rFonts w:hint="default" w:ascii="Calibri" w:hAnsi="Calibri" w:eastAsia="-webkit-standard" w:cs="Calibri"/>
          <w:b w:val="0"/>
          <w:i w:val="0"/>
          <w:caps w:val="0"/>
          <w:color w:val="000000"/>
          <w:spacing w:val="0"/>
          <w:kern w:val="0"/>
          <w:sz w:val="28"/>
          <w:szCs w:val="28"/>
          <w:u w:val="none"/>
          <w:lang w:val="en-US" w:eastAsia="zh-CN" w:bidi="ar"/>
        </w:rPr>
        <w:t>汉口</w:t>
      </w:r>
      <w:r>
        <w:rPr>
          <w:rFonts w:hint="default" w:ascii="Calibri" w:hAnsi="Calibri" w:eastAsia="-webkit-standard" w:cs="Calibri"/>
          <w:b w:val="0"/>
          <w:i w:val="0"/>
          <w:caps w:val="0"/>
          <w:color w:val="000000"/>
          <w:spacing w:val="0"/>
          <w:kern w:val="0"/>
          <w:sz w:val="28"/>
          <w:szCs w:val="28"/>
          <w:u w:val="none"/>
          <w:lang w:val="en-US" w:eastAsia="zh-CN" w:bidi="ar"/>
        </w:rPr>
        <w:fldChar w:fldCharType="end"/>
      </w:r>
      <w:r>
        <w:rPr>
          <w:rFonts w:hint="default" w:ascii="Calibri" w:hAnsi="Calibri" w:eastAsia="-webkit-standard" w:cs="Calibri"/>
          <w:b w:val="0"/>
          <w:i w:val="0"/>
          <w:caps w:val="0"/>
          <w:color w:val="000000"/>
          <w:spacing w:val="0"/>
          <w:kern w:val="0"/>
          <w:sz w:val="28"/>
          <w:szCs w:val="28"/>
          <w:u w:val="none"/>
          <w:lang w:val="en-US" w:eastAsia="zh-CN" w:bidi="ar"/>
        </w:rPr>
        <w:t>召开紧急会议，确定了开展土地革命和武装反抗国民党反动派的总方针，决定在群众基础较好的湘鄂粤赣四省发动农民举行秋收起义。1927年9月9日，秋收起义部队在文家市会师，毛泽东主持前委会议，是继南昌起义之后，中国共产党领导的又一次著名的武装起义。</w:t>
      </w:r>
    </w:p>
    <w:p>
      <w:pPr>
        <w:widowControl/>
        <w:spacing w:beforeAutospacing="0" w:after="0" w:afterAutospacing="0"/>
        <w:ind w:left="0" w:firstLine="560" w:firstLineChars="200"/>
        <w:jc w:val="both"/>
        <w:rPr>
          <w:rFonts w:hint="default" w:ascii="Calibri" w:hAnsi="Calibri" w:eastAsia="-webkit-standard" w:cs="Calibri"/>
          <w:b w:val="0"/>
          <w:i w:val="0"/>
          <w:caps w:val="0"/>
          <w:color w:val="000000"/>
          <w:spacing w:val="0"/>
          <w:kern w:val="0"/>
          <w:sz w:val="28"/>
          <w:szCs w:val="28"/>
          <w:u w:val="none"/>
          <w:lang w:val="en-US" w:eastAsia="zh-CN" w:bidi="ar"/>
        </w:rPr>
      </w:pPr>
      <w:bookmarkStart w:id="0" w:name="_GoBack"/>
      <w:bookmarkEnd w:id="0"/>
    </w:p>
    <w:p>
      <w:pPr>
        <w:widowControl/>
        <w:spacing w:beforeAutospacing="0" w:after="0" w:afterAutospacing="0"/>
        <w:ind w:left="0" w:firstLine="0"/>
        <w:jc w:val="both"/>
        <w:rPr>
          <w:rFonts w:hint="eastAsia" w:ascii="Calibri" w:hAnsi="Calibri" w:eastAsia="-webkit-standard" w:cs="Calibri"/>
          <w:b w:val="0"/>
          <w:i w:val="0"/>
          <w:caps w:val="0"/>
          <w:color w:val="000000"/>
          <w:spacing w:val="0"/>
          <w:kern w:val="0"/>
          <w:sz w:val="28"/>
          <w:szCs w:val="28"/>
          <w:u w:val="none"/>
          <w:lang w:val="en-US" w:eastAsia="zh-CN" w:bidi="ar"/>
        </w:rPr>
      </w:pPr>
      <w:r>
        <w:rPr>
          <w:rFonts w:hint="default" w:ascii="Calibri" w:hAnsi="Calibri" w:eastAsia="-webkit-standard" w:cs="Calibri"/>
          <w:b w:val="0"/>
          <w:i w:val="0"/>
          <w:caps w:val="0"/>
          <w:color w:val="000000"/>
          <w:spacing w:val="0"/>
          <w:kern w:val="0"/>
          <w:sz w:val="28"/>
          <w:szCs w:val="28"/>
          <w:u w:val="none"/>
          <w:lang w:val="en-US" w:eastAsia="zh-CN" w:bidi="ar"/>
        </w:rPr>
        <w:t>3.2 2月20日，党史学习教育动员大会在北京召开。谈谈你对党史工作的认识</w:t>
      </w:r>
      <w:r>
        <w:rPr>
          <w:rFonts w:hint="eastAsia" w:ascii="Calibri" w:hAnsi="Calibri" w:eastAsia="-webkit-standard" w:cs="Calibri"/>
          <w:b w:val="0"/>
          <w:i w:val="0"/>
          <w:caps w:val="0"/>
          <w:color w:val="000000"/>
          <w:spacing w:val="0"/>
          <w:kern w:val="0"/>
          <w:sz w:val="28"/>
          <w:szCs w:val="28"/>
          <w:u w:val="none"/>
          <w:lang w:val="en-US" w:eastAsia="zh-CN" w:bidi="ar"/>
        </w:rPr>
        <w:t>。</w:t>
      </w:r>
    </w:p>
    <w:p>
      <w:pPr>
        <w:widowControl/>
        <w:spacing w:beforeAutospacing="0" w:after="0" w:afterAutospacing="0"/>
        <w:ind w:left="0" w:firstLine="560" w:firstLineChars="200"/>
        <w:jc w:val="both"/>
        <w:rPr>
          <w:rFonts w:hint="eastAsia" w:ascii="Calibri" w:hAnsi="Calibri" w:eastAsia="-webkit-standard" w:cs="Calibri"/>
          <w:b w:val="0"/>
          <w:i w:val="0"/>
          <w:caps w:val="0"/>
          <w:color w:val="000000"/>
          <w:spacing w:val="0"/>
          <w:kern w:val="0"/>
          <w:sz w:val="28"/>
          <w:szCs w:val="28"/>
          <w:u w:val="none"/>
          <w:lang w:val="en-US" w:eastAsia="zh-CN" w:bidi="ar"/>
        </w:rPr>
      </w:pPr>
      <w:r>
        <w:rPr>
          <w:rFonts w:hint="eastAsia" w:ascii="Calibri" w:hAnsi="Calibri" w:eastAsia="-webkit-standard" w:cs="Calibri"/>
          <w:b w:val="0"/>
          <w:i w:val="0"/>
          <w:caps w:val="0"/>
          <w:color w:val="000000"/>
          <w:spacing w:val="0"/>
          <w:kern w:val="0"/>
          <w:sz w:val="28"/>
          <w:szCs w:val="28"/>
          <w:u w:val="none"/>
          <w:lang w:val="en-US" w:eastAsia="zh-CN" w:bidi="ar"/>
        </w:rPr>
        <w:t>答：中国共产党是中国工人阶级的先锋队。同时是中华民族的先锋队，是中国特色社会主义事业的领导核心，代表中国先进生产力的发展要求，代表中国先进文化的前进方向，代表中国最广大人民的根本利益。同时，党史工作有些不可替代的作用，我们党历来高度重视党史工作，注重从党的历史经验中汲取开拓前进的智慧和力量。改革开放以来，党史工作围绕中心、服务大局，发挥了对理论创新的推动作用，对党和国家决策的资政作用、对经济和社会发展的推动作用，重要标志之一就是推出了一大批新的党史研究成果，包括党史专著、党史读物、党史资料和其它的党史研究、教育和宣传作品。它们对于广大党员、干部和群众学习和了解党的历史，发扬党的优良传统和作风，借鉴和运用党的历史经验做好现实工作起到了重要作用。今天，新的形势对党史工作提出新的任务，要求党史工作为推动科学发展、促进社会和谐提供历史借鉴和启示，为加强党的先进性建设、保持和发展党的先进性提供历史借鉴和启示，为巩固党的执政地位、提高党的执政能力提供历史借鉴和启示，为当前制定正确的对外战略方针、争取更为有力的国际环境和周边环境提供历史借鉴和启示，为始终不渝坚持中国特色社会主义理论体系和道路、确保党和国家长治久安提供历史借鉴和启示。由此可见，党史工作在进一步统一全党思想、提高全党思想政治水平和增强全党团结奋斗思想基础等方面具有非常重要的作用。从这个意义上讲，党的历史和党史工作之所以重要，是因为它关系党和国家的长治久安、关系社会主义的前途命运。这也充分说明党史工作是党的一项具有全局意义和深远影响的工作，是党的事业的重要组成部分，在党和国家工作大局中具有不可替代的重要地位和作用。</w:t>
      </w:r>
    </w:p>
    <w:p>
      <w:pPr>
        <w:widowControl/>
        <w:spacing w:beforeAutospacing="0" w:after="0" w:afterAutospacing="0"/>
        <w:ind w:left="0" w:firstLine="0"/>
        <w:jc w:val="both"/>
        <w:rPr>
          <w:rFonts w:hint="eastAsia" w:ascii="Calibri" w:hAnsi="Calibri" w:eastAsia="-webkit-standard" w:cs="Calibri"/>
          <w:b w:val="0"/>
          <w:i w:val="0"/>
          <w:caps w:val="0"/>
          <w:color w:val="000000"/>
          <w:spacing w:val="0"/>
          <w:kern w:val="0"/>
          <w:sz w:val="28"/>
          <w:szCs w:val="28"/>
          <w:u w:val="none"/>
          <w:lang w:val="en-US" w:eastAsia="zh-CN" w:bidi="ar"/>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7F21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2</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嘻</cp:lastModifiedBy>
  <dcterms:modified xsi:type="dcterms:W3CDTF">2021-03-26T15:27:26Z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A60FAD101B30450FB3065DCAA8BDA059</vt:lpwstr>
  </property>
</Properties>
</file>