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学院：数学与计算机科学学院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年级与专业：19数据科学与大数据技术专业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姓名：可家硕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</w:pPr>
      <w:r>
        <w:rPr>
          <w:rFonts w:ascii="Calibri" w:hAnsi="Calibri" w:cs="Calibri"/>
          <w:i w:val="0"/>
          <w:color w:val="000000"/>
          <w:spacing w:val="0"/>
          <w:sz w:val="24"/>
          <w:szCs w:val="24"/>
          <w:vertAlign w:val="baseline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pStyle w:val="3"/>
        <w:keepNext w:val="0"/>
        <w:keepLines w:val="0"/>
        <w:widowControl/>
        <w:suppressLineNumbers w:val="0"/>
        <w:spacing w:before="0" w:beforeAutospacing="0" w:after="0" w:afterAutospacing="0" w:line="240" w:lineRule="auto"/>
        <w:ind w:left="0" w:right="0"/>
        <w:jc w:val="both"/>
      </w:pPr>
      <w:r>
        <w:rPr>
          <w:rFonts w:ascii="Helvetica" w:hAnsi="Helvetica" w:eastAsia="Helvetica" w:cs="Helvetica"/>
          <w:i w:val="0"/>
          <w:color w:val="000000"/>
          <w:spacing w:val="0"/>
          <w:sz w:val="24"/>
          <w:szCs w:val="24"/>
          <w:vertAlign w:val="baseline"/>
        </w:rPr>
        <w:t>答</w:t>
      </w:r>
      <w:r>
        <w:rPr>
          <w:rFonts w:hint="default" w:ascii="Calibri" w:hAnsi="Calibri" w:cs="Calibri"/>
          <w:i w:val="0"/>
          <w:color w:val="000000"/>
          <w:spacing w:val="0"/>
          <w:sz w:val="24"/>
          <w:szCs w:val="24"/>
          <w:vertAlign w:val="baseline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firstLine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ascii="宋体" w:hAnsi="宋体" w:eastAsia="宋体" w:cs="宋体"/>
          <w:sz w:val="24"/>
          <w:szCs w:val="24"/>
        </w:rPr>
        <w:t>李达（1890年10月2日-1966年8月24日），名庭芳，字永锡，号鹤鸣，湖南省永州市零陵人。杰出的马克思主义理论家、宣传家和教育家，中国共产党的主要创建者和早期领导人之一。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1920年，李达从日本留学归国，随即与陈独秀、李汉俊等人组建中国共产党上海发起组，筹备和组织中国共产党第一次全国代表大会，并在“一大”上当选为中央局宣传主任。1922年至1923年，应毛泽东之邀任湖南自修大学学长。1927年至1941年，先后在武昌中山大学、上海法政学院、上海暨南大学、北平大学、中国大学、朝阳大学、广西大学、广东中山大学等地任教。新中国成立后，先后任中央政法干部学校副校长、湖南大学校长和武汉大学校长，并担任中国哲学会会长、中国科学院学部委员及哲学社会科学部常委、中国科学院武汉分院筹委会主任及院长等职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1966年8月24日，著名马克思主义哲学家、中共一大代表李达逝世。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李达是一位坚定的马克思主义者，他尊重事实、实事求是地揭示马克思主义真理，即使在中国那个盲目多于理性的火热年代里，李达仍无所畏惧地捍卫真理，不随波逐流屈从谬说。“坚持真理，不屈不挠。身体力行，万世师表”，胡乔木用短短十六个字概括李达同志卓有建树的一生。而这正是李达精神，是他一生学做真人、追求真知的最好写照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HanWangShinSuMedium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anWangShinSuMedium">
    <w:panose1 w:val="02000500000000000000"/>
    <w:charset w:val="88"/>
    <w:family w:val="auto"/>
    <w:pitch w:val="default"/>
    <w:sig w:usb0="800000E3" w:usb1="38C9787A" w:usb2="00000016" w:usb3="00000000" w:csb0="00100000" w:csb1="8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980CA1"/>
    <w:rsid w:val="6A865E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2</TotalTime>
  <ScaleCrop>false</ScaleCrop>
  <LinksUpToDate>false</LinksUpToDate>
  <CharactersWithSpaces>135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KAMI SAMA</cp:lastModifiedBy>
  <dcterms:modified xsi:type="dcterms:W3CDTF">2021-03-26T13:01:19Z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