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学院：航海学院           年级与专业：18级轮机工程        姓名：黄汉松</w:t>
      </w:r>
    </w:p>
    <w:p>
      <w:pPr>
        <w:numPr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numId w:val="0"/>
        </w:num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numPr>
          <w:numId w:val="0"/>
        </w:num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答：</w:t>
      </w:r>
      <w:r>
        <w:rPr>
          <w:rFonts w:ascii="宋体" w:hAnsi="宋体" w:eastAsia="宋体" w:cs="宋体"/>
          <w:sz w:val="24"/>
          <w:szCs w:val="24"/>
        </w:rPr>
        <w:t>今年是“十四五”规划开局之年，是建党100周年，是“两个一百年”奋斗目标的历史交汇点，是中华民族实现伟大复兴“中国梦”的征程中具有里程碑意义的年份。</w:t>
      </w:r>
    </w:p>
    <w:p>
      <w:pPr>
        <w:numPr>
          <w:numId w:val="0"/>
        </w:num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14年后的我，愿你这个时候已经是一个能为党，为祖国，为人民做贡献的好党员。成为后辈党员的榜样，学习目标。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5C221C"/>
    <w:rsid w:val="19EC45D0"/>
    <w:rsid w:val="1BEA1181"/>
    <w:rsid w:val="1EBB07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13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Administrator</cp:lastModifiedBy>
  <dcterms:modified xsi:type="dcterms:W3CDTF">2021-03-26T12:33:03Z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