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第65期党的发展对象培训班第二次小组讨论</w:t>
      </w:r>
    </w:p>
    <w:p>
      <w:pPr>
        <w:ind w:firstLine="3520" w:firstLineChars="1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学院：文学与传播学院 年级与专业：2019级汉语国际教育 姓名：周颖</w:t>
      </w:r>
    </w:p>
    <w:p>
      <w:pPr>
        <w:ind w:firstLine="320" w:firstLine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我选择介绍的人物是何叔衡。何叔衡是中国共产党的创始人之一，他出生于湖南省宁乡县的一个农村家庭，1902年考中秀才后，直到37岁之前，何叔衡都在乡里做私塾先生。1913年，何叔衡考入湖南省立第一师范讲习班，与毛泽东、蔡和森等同学志同道合，成为最好的朋友。在第一师范结业后，先后在长沙楚怡学校和第一师范附小任教，同时积极参加毛泽东、蔡和森等组织的革命活动。1931年11月，何叔衡来到中央革命根据地，与毛泽东参加了中央工农政府的领导工作。在何叔衡时任临时中央政府工农检察人民委员期间，何叔衡经常下乡走访调查，密切联系群众，了解群众的想法，并设立了控告局，加强检察，严惩腐败。1934年10月，中央红军主力长征后，何叔衡奉命留在中央革命根据地坚持游击战争，经受了严峻的生死考验。1935年2月24日，从江西转移福建途中，在长汀突围战斗时壮烈牺牲，实践了我要为苏维埃流尽最后一滴血”的誓言，时年59岁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何叔衡先生崇高的理想信念，是值得我们学习的。为了实现自己的初心，为了中国共产党和革命的胜利，何叔衡不畏艰险，从容就义的奉献精神，是当代提倡的“牛精神”。在何叔衡的革命生涯里，他始终保持着牛的秉性，不计个人得失，无论在多么困难的境遇里，他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都是勤勤恳恳、任劳任怨，为革命事业鞠躬尽瘁、死而后已。革命挚友毛泽东也曾评价何叔衡说“何胡子是一头牛”，说的就是他身上所体现的像牛一样，勤恳、坚韧、无所畏惧、勇于担当、敢于斗争的精神。作为新时代的青年，我们应当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发扬孺子牛、拓荒牛、老黄牛精神，开启全面建设社会主义现代化国家新征程。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  <w:t>我们应当坚定理想信念，为实现中华民族的伟大复兴而不断努力奋斗，脚踏实地、勤勤恳恳地做好每一件小事，心中始终有党，时刻准备的为中国特色社会主义事业贡献自己的一份力量，发挥自身的作用为社会主义现代化的实现创造条件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50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25</TotalTime>
  <ScaleCrop>false</ScaleCrop>
  <LinksUpToDate>false</LinksUpToDate>
  <CharactersWithSpaces>135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周颖</cp:lastModifiedBy>
  <dcterms:modified xsi:type="dcterms:W3CDTF">2021-03-26T12:30:18Z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