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6537C963" w14:textId="51DE9A73" w:rsidR="0050137F" w:rsidRDefault="005621D3">
      <w:pPr>
        <w:jc w:val="center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第</w:t>
      </w:r>
      <w:r>
        <w:rPr>
          <w:rFonts w:ascii="仿宋_GB2312" w:eastAsia="仿宋_GB2312" w:hAnsi="仿宋_GB2312" w:cs="仿宋_GB2312" w:hint="eastAsia"/>
          <w:sz w:val="32"/>
          <w:szCs w:val="32"/>
        </w:rPr>
        <w:t>65</w:t>
      </w:r>
      <w:r>
        <w:rPr>
          <w:rFonts w:ascii="仿宋_GB2312" w:eastAsia="仿宋_GB2312" w:hAnsi="仿宋_GB2312" w:cs="仿宋_GB2312" w:hint="eastAsia"/>
          <w:sz w:val="32"/>
          <w:szCs w:val="32"/>
        </w:rPr>
        <w:t>期党的发展对象培训班第</w:t>
      </w:r>
      <w:r w:rsidR="00345481">
        <w:rPr>
          <w:rFonts w:ascii="仿宋_GB2312" w:eastAsia="仿宋_GB2312" w:hAnsi="仿宋_GB2312" w:cs="仿宋_GB2312" w:hint="eastAsia"/>
          <w:sz w:val="32"/>
          <w:szCs w:val="32"/>
        </w:rPr>
        <w:t>二</w:t>
      </w:r>
      <w:r>
        <w:rPr>
          <w:rFonts w:ascii="仿宋_GB2312" w:eastAsia="仿宋_GB2312" w:hAnsi="仿宋_GB2312" w:cs="仿宋_GB2312" w:hint="eastAsia"/>
          <w:sz w:val="32"/>
          <w:szCs w:val="32"/>
        </w:rPr>
        <w:t>次小组讨论</w:t>
      </w:r>
    </w:p>
    <w:p w14:paraId="2835BE19" w14:textId="77777777" w:rsidR="0050137F" w:rsidRDefault="0050137F">
      <w:pPr>
        <w:ind w:firstLineChars="1100" w:firstLine="3520"/>
        <w:rPr>
          <w:rFonts w:ascii="仿宋_GB2312" w:eastAsia="仿宋_GB2312" w:hAnsi="仿宋_GB2312" w:cs="仿宋_GB2312"/>
          <w:sz w:val="32"/>
          <w:szCs w:val="32"/>
        </w:rPr>
      </w:pPr>
    </w:p>
    <w:p w14:paraId="30CA8479" w14:textId="6737B9E2" w:rsidR="0050137F" w:rsidRDefault="005621D3">
      <w:pPr>
        <w:ind w:firstLineChars="100" w:firstLine="32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学院：</w:t>
      </w:r>
      <w:r w:rsidR="00345481">
        <w:rPr>
          <w:rFonts w:ascii="仿宋_GB2312" w:eastAsia="仿宋_GB2312" w:hAnsi="仿宋_GB2312" w:cs="仿宋_GB2312" w:hint="eastAsia"/>
          <w:sz w:val="32"/>
          <w:szCs w:val="32"/>
        </w:rPr>
        <w:t>美术与设计学院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      </w:t>
      </w:r>
      <w:r>
        <w:rPr>
          <w:rFonts w:ascii="仿宋_GB2312" w:eastAsia="仿宋_GB2312" w:hAnsi="仿宋_GB2312" w:cs="仿宋_GB2312" w:hint="eastAsia"/>
          <w:sz w:val="32"/>
          <w:szCs w:val="32"/>
        </w:rPr>
        <w:t>年级与专业：</w:t>
      </w:r>
      <w:r w:rsidR="00345481">
        <w:rPr>
          <w:rFonts w:ascii="仿宋_GB2312" w:eastAsia="仿宋_GB2312" w:hAnsi="仿宋_GB2312" w:cs="仿宋_GB2312" w:hint="eastAsia"/>
          <w:sz w:val="32"/>
          <w:szCs w:val="32"/>
        </w:rPr>
        <w:t>19级产品设计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   </w:t>
      </w:r>
      <w:r>
        <w:rPr>
          <w:rFonts w:ascii="仿宋_GB2312" w:eastAsia="仿宋_GB2312" w:hAnsi="仿宋_GB2312" w:cs="仿宋_GB2312" w:hint="eastAsia"/>
          <w:sz w:val="32"/>
          <w:szCs w:val="32"/>
        </w:rPr>
        <w:t>姓名：</w:t>
      </w:r>
      <w:r w:rsidR="00345481">
        <w:rPr>
          <w:rFonts w:ascii="仿宋_GB2312" w:eastAsia="仿宋_GB2312" w:hAnsi="仿宋_GB2312" w:cs="仿宋_GB2312" w:hint="eastAsia"/>
          <w:sz w:val="32"/>
          <w:szCs w:val="32"/>
        </w:rPr>
        <w:t>雷芸惠</w:t>
      </w:r>
    </w:p>
    <w:p w14:paraId="6448E30E" w14:textId="77777777" w:rsidR="0050137F" w:rsidRDefault="0050137F">
      <w:pPr>
        <w:ind w:firstLineChars="100" w:firstLine="320"/>
        <w:rPr>
          <w:rFonts w:ascii="仿宋_GB2312" w:eastAsia="仿宋_GB2312" w:hAnsi="仿宋_GB2312" w:cs="仿宋_GB2312"/>
          <w:sz w:val="32"/>
          <w:szCs w:val="32"/>
        </w:rPr>
      </w:pPr>
    </w:p>
    <w:p w14:paraId="4B68081D" w14:textId="77777777" w:rsidR="0050137F" w:rsidRDefault="005621D3">
      <w:pPr>
        <w:widowControl/>
        <w:rPr>
          <w:rFonts w:ascii="-webkit-standard" w:eastAsia="-webkit-standard" w:hAnsi="-webkit-standard" w:cs="-webkit-standard"/>
          <w:color w:val="000000"/>
          <w:sz w:val="27"/>
          <w:szCs w:val="27"/>
        </w:rPr>
      </w:pPr>
      <w:r>
        <w:rPr>
          <w:rFonts w:ascii="-webkit-standard" w:eastAsia="-webkit-standard" w:hAnsi="-webkit-standard" w:cs="-webkit-standard"/>
          <w:color w:val="000000"/>
          <w:kern w:val="0"/>
          <w:sz w:val="27"/>
          <w:szCs w:val="27"/>
          <w:lang w:bidi="ar"/>
        </w:rPr>
        <w:t> </w:t>
      </w:r>
    </w:p>
    <w:p w14:paraId="710C2383" w14:textId="5FE2F1F6" w:rsidR="0050137F" w:rsidRDefault="005621D3">
      <w:pPr>
        <w:widowControl/>
        <w:rPr>
          <w:rFonts w:eastAsia="-webkit-standard" w:cs="Calibri"/>
          <w:color w:val="000000"/>
          <w:kern w:val="0"/>
          <w:sz w:val="24"/>
          <w:lang w:bidi="ar"/>
        </w:rPr>
      </w:pPr>
      <w:r>
        <w:rPr>
          <w:rFonts w:eastAsia="-webkit-standard" w:cs="Calibri"/>
          <w:color w:val="000000"/>
          <w:kern w:val="0"/>
          <w:sz w:val="24"/>
          <w:lang w:bidi="ar"/>
        </w:rPr>
        <w:t>1921</w:t>
      </w:r>
      <w:r>
        <w:rPr>
          <w:rFonts w:eastAsia="-webkit-standard" w:cs="Calibri"/>
          <w:color w:val="000000"/>
          <w:kern w:val="0"/>
          <w:sz w:val="24"/>
          <w:lang w:bidi="ar"/>
        </w:rPr>
        <w:t>年建党的伟人有李汉俊、李达、张国焘、刘仁静、毛泽东、何叔衡、董必武等。试选一人，自选角度，说一说他们的生平故事，谈一谈你的感想。</w:t>
      </w:r>
    </w:p>
    <w:p w14:paraId="79BB56C4" w14:textId="188F4F19" w:rsidR="0050137F" w:rsidRDefault="005621D3">
      <w:pPr>
        <w:widowControl/>
        <w:rPr>
          <w:rFonts w:eastAsia="-webkit-standard" w:cs="Calibri"/>
          <w:color w:val="000000"/>
          <w:kern w:val="0"/>
          <w:sz w:val="24"/>
          <w:lang w:bidi="ar"/>
        </w:rPr>
      </w:pPr>
      <w:r>
        <w:rPr>
          <w:rFonts w:eastAsia="-webkit-standard" w:cs="Calibri" w:hint="eastAsia"/>
          <w:color w:val="000000"/>
          <w:kern w:val="0"/>
          <w:sz w:val="24"/>
          <w:lang w:bidi="ar"/>
        </w:rPr>
        <w:t>答</w:t>
      </w:r>
      <w:r>
        <w:rPr>
          <w:rFonts w:eastAsia="-webkit-standard" w:cs="Calibri"/>
          <w:color w:val="000000"/>
          <w:kern w:val="0"/>
          <w:sz w:val="24"/>
          <w:lang w:bidi="ar"/>
        </w:rPr>
        <w:t>:</w:t>
      </w:r>
      <w:r w:rsidR="00345481" w:rsidRPr="00345481">
        <w:rPr>
          <w:rFonts w:ascii="微软雅黑" w:eastAsia="微软雅黑" w:hAnsi="微软雅黑" w:hint="eastAsia"/>
          <w:color w:val="555555"/>
          <w:sz w:val="23"/>
          <w:szCs w:val="23"/>
          <w:shd w:val="clear" w:color="auto" w:fill="FFFFFF"/>
        </w:rPr>
        <w:t xml:space="preserve"> </w:t>
      </w:r>
      <w:r w:rsidR="00345481" w:rsidRPr="001A7EC3">
        <w:rPr>
          <w:rFonts w:hint="eastAsia"/>
        </w:rPr>
        <w:t>董必武是我国著名的革命家和军事家，同时他也是我国共产党的创始人之一。</w:t>
      </w:r>
      <w:r w:rsidR="00345481" w:rsidRPr="001A7EC3">
        <w:rPr>
          <w:rFonts w:hint="eastAsia"/>
        </w:rPr>
        <w:t>在</w:t>
      </w:r>
      <w:r w:rsidR="00345481" w:rsidRPr="001A7EC3">
        <w:rPr>
          <w:rFonts w:hint="eastAsia"/>
        </w:rPr>
        <w:t>1937</w:t>
      </w:r>
      <w:r w:rsidR="00345481" w:rsidRPr="001A7EC3">
        <w:rPr>
          <w:rFonts w:hint="eastAsia"/>
        </w:rPr>
        <w:t>年的时候，国共双方进行第二次合作，董必武需要做党的统战工作，董必武平时在延安的时候就穿着粗布衣，生活也比较勤俭朴素，但到了武汉因为要和昨天到这</w:t>
      </w:r>
      <w:r w:rsidR="001A7EC3" w:rsidRPr="001A7EC3">
        <w:rPr>
          <w:rFonts w:hint="eastAsia"/>
        </w:rPr>
        <w:t>件及以上社会人士打交道做工作，所以就需要换衣服。当时市面上比较好的礼帽需要十元才能买一顶，但董必武特意嘱咐工作人员买便宜的礼帽，皮鞋也是买了最便宜的，就是这样普通的一套衣服董必武也只是在迎送客人的时候穿戴一下，对于这种现象董必武身边的工作人员很不理解，他们觉得共产党人为什么就不能自己穿好一点，吃好一点呢？董必武就告诉他身边的工作人员说：</w:t>
      </w:r>
      <w:r w:rsidR="001A7EC3" w:rsidRPr="001A7EC3">
        <w:t>“</w:t>
      </w:r>
      <w:r w:rsidR="001A7EC3" w:rsidRPr="001A7EC3">
        <w:t>对于</w:t>
      </w:r>
      <w:r w:rsidR="001A7EC3" w:rsidRPr="001A7EC3">
        <w:rPr>
          <w:rFonts w:hint="eastAsia"/>
        </w:rPr>
        <w:t>中国亿万人民的幸福来说，吃饭穿衣戴帽只是小事，能省一分钱就要省一分钱”。</w:t>
      </w:r>
      <w:r>
        <w:rPr>
          <w:rFonts w:ascii="Arial" w:hAnsi="Arial" w:cs="Arial"/>
          <w:color w:val="191919"/>
          <w:shd w:val="clear" w:color="auto" w:fill="FFFFFF"/>
        </w:rPr>
        <w:t>他从不以党和国家的</w:t>
      </w:r>
      <w:r>
        <w:rPr>
          <w:rFonts w:ascii="Arial" w:hAnsi="Arial" w:cs="Arial"/>
          <w:color w:val="191919"/>
          <w:shd w:val="clear" w:color="auto" w:fill="FFFFFF"/>
        </w:rPr>
        <w:t>“</w:t>
      </w:r>
      <w:r>
        <w:rPr>
          <w:rFonts w:ascii="Arial" w:hAnsi="Arial" w:cs="Arial"/>
          <w:color w:val="191919"/>
          <w:shd w:val="clear" w:color="auto" w:fill="FFFFFF"/>
        </w:rPr>
        <w:t>元老</w:t>
      </w:r>
      <w:r>
        <w:rPr>
          <w:rFonts w:ascii="Arial" w:hAnsi="Arial" w:cs="Arial"/>
          <w:color w:val="191919"/>
          <w:shd w:val="clear" w:color="auto" w:fill="FFFFFF"/>
        </w:rPr>
        <w:t>”</w:t>
      </w:r>
      <w:r>
        <w:rPr>
          <w:rFonts w:ascii="Arial" w:hAnsi="Arial" w:cs="Arial"/>
          <w:color w:val="191919"/>
          <w:shd w:val="clear" w:color="auto" w:fill="FFFFFF"/>
        </w:rPr>
        <w:t>自居，总是把自己比作</w:t>
      </w:r>
      <w:r>
        <w:rPr>
          <w:rFonts w:ascii="Arial" w:hAnsi="Arial" w:cs="Arial"/>
          <w:color w:val="191919"/>
          <w:shd w:val="clear" w:color="auto" w:fill="FFFFFF"/>
        </w:rPr>
        <w:t>“</w:t>
      </w:r>
      <w:r>
        <w:rPr>
          <w:rFonts w:ascii="Arial" w:hAnsi="Arial" w:cs="Arial"/>
          <w:color w:val="191919"/>
          <w:shd w:val="clear" w:color="auto" w:fill="FFFFFF"/>
        </w:rPr>
        <w:t>配角</w:t>
      </w:r>
      <w:r>
        <w:rPr>
          <w:rFonts w:ascii="Arial" w:hAnsi="Arial" w:cs="Arial"/>
          <w:color w:val="191919"/>
          <w:shd w:val="clear" w:color="auto" w:fill="FFFFFF"/>
        </w:rPr>
        <w:t>”“</w:t>
      </w:r>
      <w:r>
        <w:rPr>
          <w:rFonts w:ascii="Arial" w:hAnsi="Arial" w:cs="Arial"/>
          <w:color w:val="191919"/>
          <w:shd w:val="clear" w:color="auto" w:fill="FFFFFF"/>
        </w:rPr>
        <w:t>老牛</w:t>
      </w:r>
      <w:r>
        <w:rPr>
          <w:rFonts w:ascii="Arial" w:hAnsi="Arial" w:cs="Arial"/>
          <w:color w:val="191919"/>
          <w:shd w:val="clear" w:color="auto" w:fill="FFFFFF"/>
        </w:rPr>
        <w:t>”</w:t>
      </w:r>
      <w:r>
        <w:rPr>
          <w:rFonts w:ascii="Arial" w:hAnsi="Arial" w:cs="Arial"/>
          <w:color w:val="191919"/>
          <w:shd w:val="clear" w:color="auto" w:fill="FFFFFF"/>
        </w:rPr>
        <w:t>，他一生都以</w:t>
      </w:r>
      <w:r>
        <w:rPr>
          <w:rFonts w:ascii="Arial" w:hAnsi="Arial" w:cs="Arial"/>
          <w:color w:val="191919"/>
          <w:shd w:val="clear" w:color="auto" w:fill="FFFFFF"/>
        </w:rPr>
        <w:t>“</w:t>
      </w:r>
      <w:r>
        <w:rPr>
          <w:rFonts w:ascii="Arial" w:hAnsi="Arial" w:cs="Arial"/>
          <w:color w:val="191919"/>
          <w:shd w:val="clear" w:color="auto" w:fill="FFFFFF"/>
        </w:rPr>
        <w:t>甘为民仆耻为官</w:t>
      </w:r>
      <w:r>
        <w:rPr>
          <w:rFonts w:ascii="Arial" w:hAnsi="Arial" w:cs="Arial"/>
          <w:color w:val="191919"/>
          <w:shd w:val="clear" w:color="auto" w:fill="FFFFFF"/>
        </w:rPr>
        <w:t xml:space="preserve">” </w:t>
      </w:r>
      <w:r>
        <w:rPr>
          <w:rFonts w:ascii="Arial" w:hAnsi="Arial" w:cs="Arial"/>
          <w:color w:val="191919"/>
          <w:shd w:val="clear" w:color="auto" w:fill="FFFFFF"/>
        </w:rPr>
        <w:t>和</w:t>
      </w:r>
      <w:r>
        <w:rPr>
          <w:rFonts w:ascii="Arial" w:hAnsi="Arial" w:cs="Arial"/>
          <w:color w:val="191919"/>
          <w:shd w:val="clear" w:color="auto" w:fill="FFFFFF"/>
        </w:rPr>
        <w:t>“</w:t>
      </w:r>
      <w:r>
        <w:rPr>
          <w:rFonts w:ascii="Arial" w:hAnsi="Arial" w:cs="Arial"/>
          <w:color w:val="191919"/>
          <w:shd w:val="clear" w:color="auto" w:fill="FFFFFF"/>
        </w:rPr>
        <w:t>新功未建惭高坐</w:t>
      </w:r>
      <w:r>
        <w:rPr>
          <w:rFonts w:ascii="Arial" w:hAnsi="Arial" w:cs="Arial"/>
          <w:color w:val="191919"/>
          <w:shd w:val="clear" w:color="auto" w:fill="FFFFFF"/>
        </w:rPr>
        <w:t>”</w:t>
      </w:r>
      <w:r>
        <w:rPr>
          <w:rFonts w:ascii="Arial" w:hAnsi="Arial" w:cs="Arial"/>
          <w:color w:val="191919"/>
          <w:shd w:val="clear" w:color="auto" w:fill="FFFFFF"/>
        </w:rPr>
        <w:t>为座右铭，来严格规范自己的言行。</w:t>
      </w:r>
      <w:r w:rsidR="001A7EC3">
        <w:rPr>
          <w:rFonts w:hint="eastAsia"/>
        </w:rPr>
        <w:t>董必武前辈一生清廉为政，全心全意为人民服务，值得我们学习！</w:t>
      </w:r>
    </w:p>
    <w:p w14:paraId="22FC98E9" w14:textId="77777777" w:rsidR="0050137F" w:rsidRDefault="005621D3">
      <w:pPr>
        <w:widowControl/>
        <w:rPr>
          <w:rFonts w:ascii="-webkit-standard" w:eastAsia="-webkit-standard" w:hAnsi="-webkit-standard" w:cs="-webkit-standard"/>
          <w:color w:val="000000"/>
          <w:sz w:val="27"/>
          <w:szCs w:val="27"/>
        </w:rPr>
      </w:pPr>
      <w:r>
        <w:rPr>
          <w:rFonts w:ascii="-webkit-standard" w:eastAsia="-webkit-standard" w:hAnsi="-webkit-standard" w:cs="-webkit-standard"/>
          <w:color w:val="000000"/>
          <w:kern w:val="0"/>
          <w:sz w:val="27"/>
          <w:szCs w:val="27"/>
          <w:lang w:bidi="ar"/>
        </w:rPr>
        <w:t> </w:t>
      </w:r>
    </w:p>
    <w:p w14:paraId="6FF0B7E8" w14:textId="77777777" w:rsidR="0050137F" w:rsidRDefault="0050137F">
      <w:pPr>
        <w:rPr>
          <w:rFonts w:ascii="仿宋_GB2312" w:eastAsia="仿宋_GB2312" w:hAnsi="仿宋_GB2312" w:cs="仿宋_GB2312"/>
          <w:sz w:val="32"/>
          <w:szCs w:val="32"/>
        </w:rPr>
      </w:pPr>
    </w:p>
    <w:p w14:paraId="00CC2B42" w14:textId="77777777" w:rsidR="0050137F" w:rsidRDefault="0050137F">
      <w:pPr>
        <w:rPr>
          <w:rFonts w:ascii="仿宋_GB2312" w:eastAsia="仿宋_GB2312" w:hAnsi="仿宋_GB2312" w:cs="仿宋_GB2312"/>
          <w:sz w:val="32"/>
          <w:szCs w:val="32"/>
        </w:rPr>
      </w:pPr>
    </w:p>
    <w:p w14:paraId="33A42CB6" w14:textId="77777777" w:rsidR="0050137F" w:rsidRDefault="0050137F">
      <w:pPr>
        <w:rPr>
          <w:rFonts w:ascii="仿宋_GB2312" w:eastAsia="仿宋_GB2312" w:hAnsi="仿宋_GB2312" w:cs="仿宋_GB2312"/>
          <w:sz w:val="32"/>
          <w:szCs w:val="32"/>
        </w:rPr>
      </w:pPr>
    </w:p>
    <w:p w14:paraId="3C5422A0" w14:textId="77777777" w:rsidR="0050137F" w:rsidRDefault="0050137F">
      <w:pPr>
        <w:rPr>
          <w:rFonts w:ascii="仿宋_GB2312" w:eastAsia="仿宋_GB2312" w:hAnsi="仿宋_GB2312" w:cs="仿宋_GB2312"/>
          <w:sz w:val="32"/>
          <w:szCs w:val="32"/>
        </w:rPr>
      </w:pPr>
    </w:p>
    <w:p w14:paraId="02C137AC" w14:textId="77777777" w:rsidR="0050137F" w:rsidRDefault="0050137F">
      <w:pPr>
        <w:rPr>
          <w:rFonts w:ascii="仿宋_GB2312" w:eastAsia="仿宋_GB2312" w:hAnsi="仿宋_GB2312" w:cs="仿宋_GB2312"/>
          <w:sz w:val="32"/>
          <w:szCs w:val="32"/>
        </w:rPr>
      </w:pPr>
    </w:p>
    <w:p w14:paraId="49816DB1" w14:textId="77777777" w:rsidR="0050137F" w:rsidRDefault="0050137F">
      <w:pPr>
        <w:rPr>
          <w:rFonts w:ascii="仿宋_GB2312" w:eastAsia="仿宋_GB2312" w:hAnsi="仿宋_GB2312" w:cs="仿宋_GB2312"/>
          <w:sz w:val="32"/>
          <w:szCs w:val="32"/>
        </w:rPr>
      </w:pPr>
    </w:p>
    <w:p w14:paraId="0559FF97" w14:textId="77777777" w:rsidR="0050137F" w:rsidRDefault="0050137F">
      <w:pPr>
        <w:rPr>
          <w:rFonts w:ascii="仿宋_GB2312" w:eastAsia="仿宋_GB2312" w:hAnsi="仿宋_GB2312" w:cs="仿宋_GB2312"/>
          <w:sz w:val="32"/>
          <w:szCs w:val="32"/>
        </w:rPr>
      </w:pPr>
    </w:p>
    <w:p w14:paraId="68AEF7A1" w14:textId="77777777" w:rsidR="0050137F" w:rsidRDefault="0050137F">
      <w:pPr>
        <w:rPr>
          <w:rFonts w:ascii="仿宋_GB2312" w:eastAsia="仿宋_GB2312" w:hAnsi="仿宋_GB2312" w:cs="仿宋_GB2312"/>
          <w:color w:val="000000"/>
          <w:sz w:val="32"/>
          <w:szCs w:val="32"/>
          <w:shd w:val="clear" w:color="auto" w:fill="FFFFFF"/>
        </w:rPr>
      </w:pPr>
    </w:p>
    <w:sectPr w:rsidR="005013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-webkit-standard">
    <w:altName w:val="Calibri"/>
    <w:charset w:val="00"/>
    <w:family w:val="auto"/>
    <w:pitch w:val="default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137F"/>
    <w:rsid w:val="001A7EC3"/>
    <w:rsid w:val="00345481"/>
    <w:rsid w:val="0050137F"/>
    <w:rsid w:val="00562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E53272D"/>
  <w15:docId w15:val="{28F8431D-F284-40D6-930E-C795D527B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宋体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hAnsi="宋体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86</Words>
  <Characters>491</Characters>
  <Application>Microsoft Office Word</Application>
  <DocSecurity>0</DocSecurity>
  <Lines>4</Lines>
  <Paragraphs>1</Paragraphs>
  <ScaleCrop>false</ScaleCrop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吾静</dc:creator>
  <cp:lastModifiedBy>1852570981@qq.com</cp:lastModifiedBy>
  <cp:revision>3</cp:revision>
  <dcterms:created xsi:type="dcterms:W3CDTF">2020-10-12T16:25:00Z</dcterms:created>
  <dcterms:modified xsi:type="dcterms:W3CDTF">2021-03-26T11:54:00Z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2052-11.6.0</vt:lpwstr>
  </property>
</Properties>
</file>