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41" w:rsidRDefault="00994AE2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sz w:val="32"/>
          <w:szCs w:val="40"/>
        </w:rPr>
        <w:t xml:space="preserve">      </w:t>
      </w: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</w:rPr>
        <w:t>6</w:t>
      </w:r>
      <w:r>
        <w:rPr>
          <w:sz w:val="32"/>
          <w:szCs w:val="40"/>
        </w:rPr>
        <w:t>5</w:t>
      </w:r>
      <w:r>
        <w:rPr>
          <w:rFonts w:hint="eastAsia"/>
          <w:sz w:val="32"/>
          <w:szCs w:val="40"/>
        </w:rPr>
        <w:t>期党的发展对象培训班第二次小组讨论</w:t>
      </w:r>
    </w:p>
    <w:p w:rsidR="00994AE2" w:rsidRPr="006B4D9C" w:rsidRDefault="00994AE2" w:rsidP="006B4D9C">
      <w:pPr>
        <w:jc w:val="center"/>
        <w:rPr>
          <w:rFonts w:hint="eastAsia"/>
          <w:sz w:val="24"/>
          <w:szCs w:val="40"/>
        </w:rPr>
      </w:pPr>
      <w:r w:rsidRPr="006B4D9C">
        <w:rPr>
          <w:rFonts w:hint="eastAsia"/>
          <w:sz w:val="24"/>
          <w:szCs w:val="40"/>
        </w:rPr>
        <w:t>学院：研究生院</w:t>
      </w:r>
      <w:r w:rsidRPr="006B4D9C">
        <w:rPr>
          <w:rFonts w:hint="eastAsia"/>
          <w:sz w:val="24"/>
          <w:szCs w:val="40"/>
        </w:rPr>
        <w:t xml:space="preserve"> </w:t>
      </w:r>
      <w:r w:rsidRPr="006B4D9C">
        <w:rPr>
          <w:sz w:val="24"/>
          <w:szCs w:val="40"/>
        </w:rPr>
        <w:t xml:space="preserve"> </w:t>
      </w:r>
      <w:r w:rsidRPr="006B4D9C">
        <w:rPr>
          <w:rFonts w:hint="eastAsia"/>
          <w:sz w:val="24"/>
          <w:szCs w:val="40"/>
        </w:rPr>
        <w:t>年纪与专业：</w:t>
      </w:r>
      <w:r w:rsidRPr="006B4D9C">
        <w:rPr>
          <w:rFonts w:hint="eastAsia"/>
          <w:sz w:val="24"/>
          <w:szCs w:val="40"/>
        </w:rPr>
        <w:t>1</w:t>
      </w:r>
      <w:r w:rsidRPr="006B4D9C">
        <w:rPr>
          <w:sz w:val="24"/>
          <w:szCs w:val="40"/>
        </w:rPr>
        <w:t>9</w:t>
      </w:r>
      <w:r w:rsidRPr="006B4D9C">
        <w:rPr>
          <w:rFonts w:hint="eastAsia"/>
          <w:sz w:val="24"/>
          <w:szCs w:val="40"/>
        </w:rPr>
        <w:t>音乐</w:t>
      </w:r>
      <w:r w:rsidRPr="006B4D9C">
        <w:rPr>
          <w:rFonts w:hint="eastAsia"/>
          <w:sz w:val="24"/>
          <w:szCs w:val="40"/>
        </w:rPr>
        <w:t xml:space="preserve"> </w:t>
      </w:r>
      <w:r w:rsidRPr="006B4D9C">
        <w:rPr>
          <w:sz w:val="24"/>
          <w:szCs w:val="40"/>
        </w:rPr>
        <w:t xml:space="preserve">  </w:t>
      </w:r>
      <w:r w:rsidRPr="006B4D9C">
        <w:rPr>
          <w:rFonts w:hint="eastAsia"/>
          <w:sz w:val="24"/>
          <w:szCs w:val="40"/>
        </w:rPr>
        <w:t>姓名：吴曦</w:t>
      </w:r>
    </w:p>
    <w:p w:rsidR="006B4D9C" w:rsidRDefault="006B4D9C">
      <w:pPr>
        <w:rPr>
          <w:sz w:val="24"/>
        </w:rPr>
      </w:pPr>
    </w:p>
    <w:p w:rsidR="006B4D9C" w:rsidRDefault="006B4D9C">
      <w:pPr>
        <w:rPr>
          <w:sz w:val="24"/>
        </w:rPr>
      </w:pPr>
    </w:p>
    <w:p w:rsidR="00930E41" w:rsidRDefault="00994AE2" w:rsidP="006B4D9C">
      <w:pPr>
        <w:ind w:firstLineChars="200" w:firstLine="480"/>
        <w:rPr>
          <w:sz w:val="24"/>
        </w:rPr>
      </w:pPr>
      <w:r w:rsidRPr="00994AE2">
        <w:rPr>
          <w:sz w:val="24"/>
        </w:rPr>
        <w:t>1</w:t>
      </w:r>
      <w:r w:rsidR="006B4D9C" w:rsidRPr="00994AE2">
        <w:rPr>
          <w:rFonts w:hint="eastAsia"/>
          <w:sz w:val="24"/>
        </w:rPr>
        <w:t>921</w:t>
      </w:r>
      <w:r w:rsidR="006B4D9C" w:rsidRPr="00994AE2">
        <w:rPr>
          <w:rFonts w:hint="eastAsia"/>
          <w:sz w:val="24"/>
        </w:rPr>
        <w:t>年建党的伟人有李汉俊、李达、张国焘、刘仁静、毛泽东、何叔衡、董必武等。试选一人，自选角度，说一说他们的生平故事，谈一谈你的感想。</w:t>
      </w:r>
    </w:p>
    <w:p w:rsidR="00994AE2" w:rsidRDefault="00994AE2">
      <w:pPr>
        <w:rPr>
          <w:sz w:val="24"/>
        </w:rPr>
      </w:pPr>
    </w:p>
    <w:p w:rsidR="00994AE2" w:rsidRPr="00994AE2" w:rsidRDefault="006B4D9C">
      <w:pPr>
        <w:rPr>
          <w:rFonts w:hint="eastAsia"/>
          <w:sz w:val="24"/>
        </w:rPr>
      </w:pPr>
      <w:r>
        <w:rPr>
          <w:rFonts w:hint="eastAsia"/>
          <w:sz w:val="24"/>
        </w:rPr>
        <w:t>回</w:t>
      </w:r>
      <w:r w:rsidR="00994AE2">
        <w:rPr>
          <w:rFonts w:hint="eastAsia"/>
          <w:sz w:val="24"/>
        </w:rPr>
        <w:t>答：</w:t>
      </w:r>
    </w:p>
    <w:p w:rsidR="00930E41" w:rsidRPr="00994AE2" w:rsidRDefault="00930E41">
      <w:pPr>
        <w:rPr>
          <w:sz w:val="24"/>
        </w:rPr>
      </w:pPr>
      <w:bookmarkStart w:id="0" w:name="_GoBack"/>
      <w:bookmarkEnd w:id="0"/>
    </w:p>
    <w:p w:rsidR="00994AE2" w:rsidRPr="00994AE2" w:rsidRDefault="00994AE2" w:rsidP="00994AE2">
      <w:pPr>
        <w:rPr>
          <w:sz w:val="24"/>
        </w:rPr>
      </w:pPr>
      <w:r>
        <w:rPr>
          <w:rFonts w:ascii="Arial" w:hAnsi="Arial" w:cs="Arial"/>
          <w:color w:val="3C3C3D"/>
        </w:rPr>
        <w:t>1</w:t>
      </w:r>
      <w:r w:rsidRPr="00994AE2">
        <w:rPr>
          <w:sz w:val="24"/>
        </w:rPr>
        <w:t xml:space="preserve">941 </w:t>
      </w:r>
      <w:r w:rsidRPr="00994AE2">
        <w:rPr>
          <w:sz w:val="24"/>
        </w:rPr>
        <w:t>年，由于受国民党顽固派发动的反共高潮的影响，重庆红岩村八路军办事处的生活条件极其艰难。办事处的财务工作重担由中共南方中央局常委、统战工作委员会书记董必武掌管。为了改善办事处的生活状况，董必武在处理千头万绪的工作的同时，对办事处机关的伙食开支严格管理和监督，他要求办伙食的同志既要想尽办法改善领导和同志们的伙食，又决不能乱花一分钱。有一个月，在月底伙食费结算时，账面上有六角钱的开支平不了。为此，董必武十分自责，他对身边的同志们说：</w:t>
      </w:r>
      <w:r w:rsidRPr="00994AE2">
        <w:rPr>
          <w:sz w:val="24"/>
        </w:rPr>
        <w:t>“</w:t>
      </w:r>
      <w:r w:rsidRPr="00994AE2">
        <w:rPr>
          <w:sz w:val="24"/>
        </w:rPr>
        <w:t>我们党的经费来得不容易，每分每厘都是同志们用血汗甚至生命换来的，我们只有精打细算的责任，没有浪费铺张的权力。</w:t>
      </w:r>
      <w:r w:rsidRPr="00994AE2">
        <w:rPr>
          <w:sz w:val="24"/>
        </w:rPr>
        <w:t>”</w:t>
      </w:r>
      <w:r w:rsidRPr="00994AE2">
        <w:rPr>
          <w:sz w:val="24"/>
        </w:rPr>
        <w:t>之后，董必武执意在机关大会上作了检查，并亲自向党中央写了检讨信。时过近半个世纪后，当年与董必武共事的革命同志对此事仍记忆犹新。</w:t>
      </w:r>
      <w:r w:rsidRPr="00994AE2">
        <w:rPr>
          <w:sz w:val="24"/>
        </w:rPr>
        <w:t xml:space="preserve">1985 </w:t>
      </w:r>
      <w:r w:rsidRPr="00994AE2">
        <w:rPr>
          <w:sz w:val="24"/>
        </w:rPr>
        <w:t>年</w:t>
      </w:r>
      <w:r w:rsidRPr="00994AE2">
        <w:rPr>
          <w:sz w:val="24"/>
        </w:rPr>
        <w:t xml:space="preserve">10 </w:t>
      </w:r>
      <w:r w:rsidRPr="00994AE2">
        <w:rPr>
          <w:sz w:val="24"/>
        </w:rPr>
        <w:t>月邓颖超重返重庆，在会见抗战时期在红岩工作过的部分老同志时，南方局和办事处招待所所长杨继干来到邓颖超面前，邓颖超握着杨继干的手说：</w:t>
      </w:r>
      <w:r w:rsidRPr="00994AE2">
        <w:rPr>
          <w:sz w:val="24"/>
        </w:rPr>
        <w:t>“</w:t>
      </w:r>
      <w:r w:rsidRPr="00994AE2">
        <w:rPr>
          <w:sz w:val="24"/>
        </w:rPr>
        <w:t>老杨，当年我们在红岩村生活可是够艰苦的。</w:t>
      </w:r>
      <w:r w:rsidRPr="00994AE2">
        <w:rPr>
          <w:sz w:val="24"/>
        </w:rPr>
        <w:t>”</w:t>
      </w:r>
      <w:r w:rsidRPr="00994AE2">
        <w:rPr>
          <w:sz w:val="24"/>
        </w:rPr>
        <w:t>杨继干说：</w:t>
      </w:r>
      <w:r w:rsidRPr="00994AE2">
        <w:rPr>
          <w:sz w:val="24"/>
        </w:rPr>
        <w:t>“</w:t>
      </w:r>
      <w:r w:rsidRPr="00994AE2">
        <w:rPr>
          <w:sz w:val="24"/>
        </w:rPr>
        <w:t>是啊，那时我们的伙食费一个月三元法币，毛主席来重庆，看我们成天吃空心菜、胡豆，说我们的伙食比延安还差，伙食费增加到五元六角。</w:t>
      </w:r>
      <w:r w:rsidRPr="00994AE2">
        <w:rPr>
          <w:sz w:val="24"/>
        </w:rPr>
        <w:t>”</w:t>
      </w:r>
      <w:r w:rsidRPr="00994AE2">
        <w:rPr>
          <w:sz w:val="24"/>
        </w:rPr>
        <w:t>说到这里，杨继干回忆起一件往事，他深情地说：</w:t>
      </w:r>
      <w:r w:rsidRPr="00994AE2">
        <w:rPr>
          <w:sz w:val="24"/>
        </w:rPr>
        <w:t>“</w:t>
      </w:r>
      <w:r w:rsidRPr="00994AE2">
        <w:rPr>
          <w:sz w:val="24"/>
        </w:rPr>
        <w:t>当时每个月的开支账都由董老核查。有一次，有六角钱报不了账，董老在大会上作了检查，还给党中央写了检讨。解放后我去北京看董老时还提起这件事哩。</w:t>
      </w:r>
      <w:r w:rsidRPr="00994AE2">
        <w:rPr>
          <w:sz w:val="24"/>
        </w:rPr>
        <w:t>”</w:t>
      </w:r>
      <w:r w:rsidRPr="00994AE2">
        <w:rPr>
          <w:sz w:val="24"/>
        </w:rPr>
        <w:t>邓颖超忆及此事，也不无感慨地说：</w:t>
      </w:r>
      <w:r w:rsidRPr="00994AE2">
        <w:rPr>
          <w:sz w:val="24"/>
        </w:rPr>
        <w:t>“</w:t>
      </w:r>
      <w:r w:rsidRPr="00994AE2">
        <w:rPr>
          <w:sz w:val="24"/>
        </w:rPr>
        <w:t>这事我记得。那时为了六角钱董老都作检讨，现在有的人浪费国家资产几万元、几十万元、几百万元、几千万元都不心疼呀！</w:t>
      </w:r>
      <w:r w:rsidRPr="00994AE2">
        <w:rPr>
          <w:sz w:val="24"/>
        </w:rPr>
        <w:t>”</w:t>
      </w:r>
      <w:r w:rsidRPr="00994AE2">
        <w:rPr>
          <w:sz w:val="24"/>
        </w:rPr>
        <w:t>董必武曾于</w:t>
      </w:r>
      <w:r w:rsidRPr="00994AE2">
        <w:rPr>
          <w:sz w:val="24"/>
        </w:rPr>
        <w:t xml:space="preserve">1945 </w:t>
      </w:r>
      <w:r w:rsidRPr="00994AE2">
        <w:rPr>
          <w:sz w:val="24"/>
        </w:rPr>
        <w:t>年、</w:t>
      </w:r>
      <w:r w:rsidRPr="00994AE2">
        <w:rPr>
          <w:sz w:val="24"/>
        </w:rPr>
        <w:t xml:space="preserve">1954 </w:t>
      </w:r>
      <w:r w:rsidRPr="00994AE2">
        <w:rPr>
          <w:sz w:val="24"/>
        </w:rPr>
        <w:t>年和</w:t>
      </w:r>
      <w:r w:rsidRPr="00994AE2">
        <w:rPr>
          <w:sz w:val="24"/>
        </w:rPr>
        <w:t xml:space="preserve">1958 </w:t>
      </w:r>
      <w:r w:rsidRPr="00994AE2">
        <w:rPr>
          <w:sz w:val="24"/>
        </w:rPr>
        <w:t>年</w:t>
      </w:r>
      <w:r w:rsidRPr="00994AE2">
        <w:rPr>
          <w:sz w:val="24"/>
        </w:rPr>
        <w:t>3</w:t>
      </w:r>
      <w:r w:rsidRPr="00994AE2">
        <w:rPr>
          <w:sz w:val="24"/>
        </w:rPr>
        <w:t>次出国访问，访问期间，他精打细算，把节约下来的外汇都上交给了国家。这三笔钱共计</w:t>
      </w:r>
      <w:r w:rsidRPr="00994AE2">
        <w:rPr>
          <w:sz w:val="24"/>
        </w:rPr>
        <w:t>2600</w:t>
      </w:r>
      <w:r w:rsidRPr="00994AE2">
        <w:rPr>
          <w:sz w:val="24"/>
        </w:rPr>
        <w:t>多美元。他平时还将医药费、邮电费之类的小账记得清清楚楚，绝不浪费和枉花一分钱。</w:t>
      </w:r>
    </w:p>
    <w:p w:rsidR="00930E41" w:rsidRDefault="00994AE2" w:rsidP="00994AE2">
      <w:pPr>
        <w:rPr>
          <w:sz w:val="24"/>
        </w:rPr>
      </w:pPr>
      <w:r w:rsidRPr="00994AE2">
        <w:rPr>
          <w:sz w:val="24"/>
        </w:rPr>
        <w:t xml:space="preserve">1972 </w:t>
      </w:r>
      <w:r w:rsidRPr="00994AE2">
        <w:rPr>
          <w:sz w:val="24"/>
        </w:rPr>
        <w:t>年冬，董必武因感冒住进了医院。这时中央批准他去广州疗养，大家担心他长时间坐火车身体受不住，再三劝他乘飞机去。可他坚决不肯，他给同志们算了一笔帐：</w:t>
      </w:r>
      <w:r w:rsidRPr="00994AE2">
        <w:rPr>
          <w:sz w:val="24"/>
        </w:rPr>
        <w:t>“</w:t>
      </w:r>
      <w:r w:rsidRPr="00994AE2">
        <w:rPr>
          <w:sz w:val="24"/>
        </w:rPr>
        <w:t>一架专机飞一趟广州要用多少油，要花多少钱。</w:t>
      </w:r>
      <w:r w:rsidRPr="00994AE2">
        <w:rPr>
          <w:sz w:val="24"/>
        </w:rPr>
        <w:t>”</w:t>
      </w:r>
      <w:r w:rsidRPr="00994AE2">
        <w:rPr>
          <w:sz w:val="24"/>
        </w:rPr>
        <w:t>他强调：</w:t>
      </w:r>
      <w:r w:rsidRPr="00994AE2">
        <w:rPr>
          <w:sz w:val="24"/>
        </w:rPr>
        <w:t>“</w:t>
      </w:r>
      <w:r w:rsidRPr="00994AE2">
        <w:rPr>
          <w:sz w:val="24"/>
        </w:rPr>
        <w:t>应当尽量少给国家增加负担。</w:t>
      </w:r>
      <w:r w:rsidRPr="00994AE2">
        <w:rPr>
          <w:sz w:val="24"/>
        </w:rPr>
        <w:t>”</w:t>
      </w:r>
      <w:r w:rsidRPr="00994AE2">
        <w:rPr>
          <w:sz w:val="24"/>
        </w:rPr>
        <w:t>董必武平时练字时总是写</w:t>
      </w:r>
      <w:r w:rsidRPr="00994AE2">
        <w:rPr>
          <w:sz w:val="24"/>
        </w:rPr>
        <w:t>“</w:t>
      </w:r>
      <w:r w:rsidRPr="00994AE2">
        <w:rPr>
          <w:sz w:val="24"/>
        </w:rPr>
        <w:t>性习于俭，俭以养廉</w:t>
      </w:r>
      <w:r w:rsidRPr="00994AE2">
        <w:rPr>
          <w:sz w:val="24"/>
        </w:rPr>
        <w:t>”8</w:t>
      </w:r>
      <w:r w:rsidRPr="00994AE2">
        <w:rPr>
          <w:sz w:val="24"/>
        </w:rPr>
        <w:t>个字。可以说，这</w:t>
      </w:r>
      <w:r w:rsidRPr="00994AE2">
        <w:rPr>
          <w:sz w:val="24"/>
        </w:rPr>
        <w:t xml:space="preserve">8 </w:t>
      </w:r>
      <w:r w:rsidRPr="00994AE2">
        <w:rPr>
          <w:sz w:val="24"/>
        </w:rPr>
        <w:t>个字正是他淡泊、俭朴生活的写照。他在土地革命战争时期置办过一个针线包，战斗间隙用来补衣修鞋，建国后仍保存在家中；一条毛巾先用来洗脸，旧了就用来擦手，再破旧了就中间剪开两头接上用来擦脚。他喜欢书法，其字清秀、挺拔，集中了颜、柳诸家之长，又自成一体。他工作、会议之余，经常练字，可总是用些旧报纸，大楷写了写中楷，中楷缝里插小楷，把一张报纸写得密密麻麻的。作诗是伴随他一生的爱好，从</w:t>
      </w:r>
      <w:r w:rsidRPr="00994AE2">
        <w:rPr>
          <w:sz w:val="24"/>
        </w:rPr>
        <w:t xml:space="preserve">1939 </w:t>
      </w:r>
      <w:r w:rsidRPr="00994AE2">
        <w:rPr>
          <w:sz w:val="24"/>
        </w:rPr>
        <w:t>年到</w:t>
      </w:r>
      <w:r w:rsidRPr="00994AE2">
        <w:rPr>
          <w:sz w:val="24"/>
        </w:rPr>
        <w:t xml:space="preserve">1975 </w:t>
      </w:r>
      <w:r w:rsidRPr="00994AE2">
        <w:rPr>
          <w:sz w:val="24"/>
        </w:rPr>
        <w:t>年，他写的诗共有</w:t>
      </w:r>
      <w:r w:rsidRPr="00994AE2">
        <w:rPr>
          <w:sz w:val="24"/>
        </w:rPr>
        <w:t xml:space="preserve">1300 </w:t>
      </w:r>
      <w:r w:rsidRPr="00994AE2">
        <w:rPr>
          <w:sz w:val="24"/>
        </w:rPr>
        <w:t>余首。这些诗的草稿都写在旧信封、旧日历、过时的请柬及各种形状的废纸上，平日练习书法，他也不肯用白纸、宣纸，都是用旧报纸。他所用的毛笔，笔头掉了</w:t>
      </w:r>
      <w:r w:rsidRPr="00994AE2">
        <w:rPr>
          <w:sz w:val="24"/>
        </w:rPr>
        <w:lastRenderedPageBreak/>
        <w:t>也舍不得扔，用胶粘在笔杆上，或用线捆扎在笔杆上继续使用。他身边的工作人员见他一直用着已经不能再用的旧笔时，劝他扔掉，董必武解释说：</w:t>
      </w:r>
      <w:r w:rsidRPr="00994AE2">
        <w:rPr>
          <w:sz w:val="24"/>
        </w:rPr>
        <w:t>“</w:t>
      </w:r>
      <w:r w:rsidRPr="00994AE2">
        <w:rPr>
          <w:sz w:val="24"/>
        </w:rPr>
        <w:t>一支笔，一片纸，一把牙刷，不值多少钱。可是，我们是一个几亿人口的大国，每个人浪费一点，几亿人加到一起决不是个小数字。社会财富，大家都要爱惜呀</w:t>
      </w:r>
      <w:r w:rsidRPr="00994AE2">
        <w:rPr>
          <w:sz w:val="24"/>
        </w:rPr>
        <w:t>!”</w:t>
      </w:r>
    </w:p>
    <w:p w:rsidR="00994AE2" w:rsidRDefault="00994AE2" w:rsidP="00994AE2">
      <w:pPr>
        <w:rPr>
          <w:sz w:val="24"/>
        </w:rPr>
      </w:pPr>
    </w:p>
    <w:p w:rsidR="00994AE2" w:rsidRPr="00994AE2" w:rsidRDefault="006B4D9C" w:rsidP="00994AE2">
      <w:pPr>
        <w:rPr>
          <w:sz w:val="24"/>
        </w:rPr>
      </w:pPr>
      <w:r>
        <w:rPr>
          <w:rFonts w:hint="eastAsia"/>
          <w:sz w:val="24"/>
        </w:rPr>
        <w:t>感想：</w:t>
      </w:r>
      <w:r w:rsidRPr="006B4D9C">
        <w:rPr>
          <w:rFonts w:hint="eastAsia"/>
          <w:sz w:val="24"/>
        </w:rPr>
        <w:t>一、要把纪律挺在法律的前面。一个政党，没有严明的纪律，就容易各自为政，无法形成整体合力。目前，我国的改革工作进入了深水区、攻坚期，容易改革的东西都已搞了，剩下的都是“硬骨头”，需要一块一块地啃，其复杂性、艰巨性是可想而知的。许多人认为：多做事不如少做事，少做事不如不做事，做事越多，错误就越频。因此，不同程度地出现了政令不通，办事拖拉等违背组织纪律、工作纪律等情况。为了杜绝这些不良行为，新修订的《中国共产党纪律处分条例》将政治纪律、组织纪律、廉洁纪律、群众纪律、工作纪律、生活纪律一并进行了规范。</w:t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t>二、要把自己约束在纪律的框架里。常言道，没有规矩，不成方圆。每一名共产党员都应主动把自己融入纪律的笼子里，做遵守纪律的模范。光说不做是不行的，最重要的是要身体力行，在平时的生活中、工作中养成自觉遵守纪律的习惯。作为一名普通党员，必须做到公私分明、崇廉拒腐、尚俭戒奢、吃苦在前享受在后。只有将自己的行为自觉约束在纪律的框架里，我们才能真正做到为党的事业奋斗终生，才能真正对得起自己入党时的誓言。作为党员干部，应时时保持高度的警醒，在纪律面前决不能越雷池半步。常洗澡、勤正衣、多照镜，在日常生活中，多检讨自己，多用纪律约束自己，这样，我们才能成为遵守纪律的好党员，才能不走弯路、错路。</w:t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t>三、要把执纪纳入公平的尺度里。所有党员，不论职务高低，在纪律面前都是平等的，党内没有不受纪律约束的“个体户”，没有特殊党员，谁违了纪，都会受到同等的党纪制裁。现实生活中，确有少数党员领导干部无视党的纪律，要求别人做到的，自己却做不到</w:t>
      </w:r>
      <w:r w:rsidRPr="006B4D9C">
        <w:rPr>
          <w:rFonts w:hint="eastAsia"/>
          <w:sz w:val="24"/>
        </w:rPr>
        <w:t>;</w:t>
      </w:r>
      <w:r w:rsidRPr="006B4D9C">
        <w:rPr>
          <w:rFonts w:hint="eastAsia"/>
          <w:sz w:val="24"/>
        </w:rPr>
        <w:t>要求别人不要做的，自己反而要去做。这样的党员领导，总认为自己特殊，这样的行为，对党的纪律建设具有极大的杀伤力。</w:t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br/>
      </w:r>
      <w:r w:rsidRPr="006B4D9C">
        <w:rPr>
          <w:rFonts w:hint="eastAsia"/>
          <w:sz w:val="24"/>
        </w:rPr>
        <w:t>四、要把党纪教育纳入日常的管理中。在现实生活中，我们常看到，有些党员大错不犯，小错不断，总认为自己不行贿受贿，不吃拿卡要，做事拖点、慢点，不会犯错的。殊不知，他违背了新《条例》规定的工作纪律。还有些党员，满足于洁身自好，觉得只要自己遵纪守法就行了，别人的行为好坏与己无关，个别党员干部对违纪现象麻木不仁，甚至包着、护着。这种现象，不仅影响了党的纪律的严肃性，而且容易给不正之风以滋生蔓延的机会。如果人人都对别人的违纪行为抱着一种与已无关的态度，那么，我们的党纪党规就会成为一种摆设。因此，我们要把党纪党规的教育纳入日常管理中，让每一位党员同志都知纪懂纪守纪，从而出现相互监督、相互提醒，做到群策群防，防止违纪行为的发生和蔓延。</w:t>
      </w:r>
    </w:p>
    <w:p w:rsidR="00930E41" w:rsidRPr="006B4D9C" w:rsidRDefault="00930E41">
      <w:pPr>
        <w:rPr>
          <w:sz w:val="24"/>
        </w:rPr>
      </w:pPr>
    </w:p>
    <w:sectPr w:rsidR="00930E41" w:rsidRPr="006B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7582"/>
    <w:multiLevelType w:val="singleLevel"/>
    <w:tmpl w:val="1FB975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136568"/>
    <w:rsid w:val="006B4D9C"/>
    <w:rsid w:val="00930E41"/>
    <w:rsid w:val="00994AE2"/>
    <w:rsid w:val="00B81FB6"/>
    <w:rsid w:val="4713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8BB43"/>
  <w15:docId w15:val="{A7E0B16B-9220-4CB4-AC72-6C283BC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</dc:creator>
  <cp:lastModifiedBy>Administrator</cp:lastModifiedBy>
  <cp:revision>2</cp:revision>
  <dcterms:created xsi:type="dcterms:W3CDTF">2021-03-26T11:47:00Z</dcterms:created>
  <dcterms:modified xsi:type="dcterms:W3CDTF">2021-03-26T11:47:00Z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