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2035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的中国共产党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t>　</w:t>
      </w:r>
      <w:r>
        <w:rPr>
          <w:rFonts w:hint="eastAsia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今年是“十四五”规划开局之年，是建党100周年，是“两个一百年”奋斗目标的历史交汇点，是中华民族实现伟大复兴“中国梦”的征程中具有里程碑意义的年份。作为这段历史的创造者、参与者、见证者，我们每个中国人都应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当为这段历史奉献自己的智慧和力量，这就是历史责任感。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爱国，是人世间最深层、最持久的情感，这种感情在历史的长河中孕育流淌、绵延不绝，在时代的场域里扎根生长、释放能量。它是一个人的立德之源、立功之本，是我们民族精神的核心和砥砺前行的精神依靠。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　　我们从五个维度来解析一下中国共产党人的奋斗内涵。一是接力奋斗。实现共产主义是中国共产党的最高理想和最终目标，实现这个远大理想是一个漫长的历史过程，需要一代代共产党人坚持不懈接力奋斗。接力奋斗既指围绕一个共同奋斗目标接续努力的状态，也是一代人接一代人长期奋斗的历史过程。正如习近平总书记所指出的：“中国的伟大发展成就是中国人民用自己的双手创造的，是一代又一代中国人接力奋斗创造的。”二是共同奋斗。共同奋斗，是指中国共产党团结带领人民群众为伟大事业一起努力奋斗。与人民群众共同奋斗，是中国共产党具有无与伦比的强大力量的根源所在。三是顽强奋斗。顽强奋斗就要不畏艰难险阻，不屈不挠、英勇奋斗、不怕牺牲，要有百折不挠的斗争精神、宁死不屈的革命精神和坚韧不拔的钉钉子精神。四是艰苦奋斗。艰苦奋斗是中国共产党的优良传统和作风，指在任何条件下都不怕困难、不辱使命，反对铺张浪费，勤俭办一切事业。毛泽东同志曾提出，艰苦奋斗是我们的政治本色。习近平总书记多次强调艰苦奋斗，指出要把艰苦奋斗精神一代一代传承下去。五是永远奋斗。习近平总书记强调，只有不忘初心、牢记使命、永远奋斗，才能让中国共产党永远年轻。只有每一名党员终身奋斗、永远奋斗，中华民族伟大复兴才能实现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展望2035年的中国共产党，党团结带领人民进行伟大斗争、推进伟大事业、实现伟大梦想，将变得更加坚强有力；党的全面领导和全面从严治党跃上新的台阶，党的执政能力和领导水平大幅提高，党的建设质量全面提升，一个始终走在时代前列、人民衷心拥护、勇于自我革命、经得起各种风浪考验、朝气蓬勃的马克思主义执政党，将以崭新面貌和鲜明姿态出现在世人面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5840288"/>
    <w:rsid w:val="6B6A3A7F"/>
    <w:rsid w:val="770955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911</Words>
  <Characters>919</Characters>
  <Paragraphs>5</Paragraphs>
  <TotalTime>15</TotalTime>
  <ScaleCrop>false</ScaleCrop>
  <LinksUpToDate>false</LinksUpToDate>
  <CharactersWithSpaces>930</CharactersWithSpaces>
  <Application>WPS Office_11.1.0.10314_F1E327BC-269C-435d-A152-05C5408002CA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2021-03-26T09:57:00Z</dcterms:created>
  <dc:creator>V1813A</dc:creator>
  <cp:lastModifiedBy>缘来是你</cp:lastModifiedBy>
  <dcterms:modified xsi:type="dcterms:W3CDTF">2021-03-26T10:25:28Z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