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董必武同志于1886年3月5日出生在湖北黄安县（今红安县）一个清贫的教师家中。十八岁考取秀才。中学读书时接受革命团体日知会的影响，拥护孙中山的民主主义革命纲领。1911年参加辛亥革命，加入同盟会，并在武昌军政府中担任工作。1914年他在东京私立日本大学学习法律，曾会见亡命日本的孙中山先生。在反对袁世凯的二次革命失败后的险恶环境下，他毅然参加孙中山重建的中华革命党。1915年回国，策动讨袁的军事活动，两次被捕入狱。出狱后继续坚持斗争。这些，都表现了一个革命民主主义者顽强的战斗精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十月革命和五四运动的影响下，他开始接受马克思主义。他总结中国旧民主主义革命的教训，对比俄中两国革命成败的经验，从中认识到，“中国的独立，走孙中山的道路是行不通的，必须走列宁的道路”。由此他逐步实现由激进民主主义到共产主义的重大思想转变。1920年，他和陈潭秋等同志共同创建武汉共产主义组织。1921年，他出席中国共产党第一次全国代表大会。随后，任中共武汉地方委员会书记、中共湖北省委委员。作为无产阶级革命政党的一名优秀战士，董必武同志走上在中国争取民主革命的彻底胜利并进而实现社会主义的新的革命征途。第一次国共合作的北伐战争期间，董必武同志是湖北省和武汉地区轰轰烈烈大革命运动的核心领导人物之一，在湖北和全国都很有声望。他以国民党中央候补执行委员、湖北省党部和湖北省政府主要负责人的身份，作了大量艰苦的工作。在发动工农群众、创办革命报刊、争取军阀部队起义、支援北伐胜利进军等等方面，都取得出色的成绩。特别是放手发动拥有二百几十万农协会员的湖北农民运动，形成强大的革命声势，同湖南农民运动交相辉映，对促进大革命迅速向长江流域发展起了重要的作用。虽然在当时他的工作中也难免带有党的幼年期的弱点，但是，他对国民党右派作斗争和支持工农运动的坚定的原则立场，是同党内右倾机会主义领导人的立场相对立的。1927年大革命失败后，国民党反动当局以重金悬赏通缉董必武同志。他毫不畏惧，迅速转入秘密活动。1928年受党的派遣到苏联学习。他抓紧在那里的三年多时间，刻苦攻读马克思列宁主义著作，注意联系中国的国情和革命实践经验，取得优异的学习成绩。这为他后来坚持毛泽东思想和提高领导工作水平打下良好的基础。1932年他回国进入中央革命根据地，先后担任马克思共产主义学校副校长、中央党务委员会书记、最高法院院长等职。1934年10月起，他参加中央红军的两万五千里长征。年近半百，历尽千难万险，一直保持着高度的革命乐观主义精神。遵义会议确立了毛泽东同志在党中央的领导地位，实现党的历史上具有深远意义的转折，他更是热烈拥护和坚决支持。在党中央同张国焘的右倾分裂主义的斗争中，他旗帜鲜明地批判张国焘的错误，维护中央的统一领导。长征到达陕北后，他担任中央党校校长，为培养大批党的骨干、迎接抗日民族解放斗争的新高潮付出巨大的精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val="en-US" w:eastAsia="zh-CN"/>
        </w:rPr>
        <w:t>董必武同志的崇高的革命精神和道德品质表现在许多方面，他一生工作勤勤恳恳、兢兢业业，从不计较个人得失，把自己的一切献给革命事业，真正实践了共产党人全心全意为人民服务的根本宗旨。他身居高位，从不自视特殊，而是严格要求自己和亲属，注意以身作则，服从组织，遵守纪律，不徇私情，敢于同一切损害人民利益的违法乱纪行为作斗争。值得我们每一个人学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45FA3"/>
    <w:rsid w:val="66E45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2021-03-25T07:09:00Z</dcterms:created>
  <dc:creator>滚烫巧克力</dc:creator>
  <cp:lastModifiedBy>滚烫巧克力</cp:lastModifiedBy>
  <dcterms:modified xsi:type="dcterms:W3CDTF">2021-03-25T08:00:03Z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8AE1245F34BE497194DCA63CC37E336F</vt:lpwstr>
  </property>
</Properties>
</file>