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00712" w:rsidRDefault="00026BDA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第65期党的发展对象培训班第一次小组讨论</w:t>
      </w:r>
    </w:p>
    <w:p w:rsidR="00B00712" w:rsidRDefault="00B00712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B00712" w:rsidRDefault="00026BDA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3E73E7">
        <w:rPr>
          <w:rFonts w:ascii="仿宋_GB2312" w:eastAsia="仿宋_GB2312" w:hAnsi="仿宋_GB2312" w:cs="仿宋_GB2312" w:hint="eastAsia"/>
          <w:sz w:val="32"/>
          <w:szCs w:val="32"/>
        </w:rPr>
        <w:t xml:space="preserve">资源与环境科学学院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3E73E7">
        <w:rPr>
          <w:rFonts w:ascii="仿宋_GB2312" w:eastAsia="仿宋_GB2312" w:hAnsi="仿宋_GB2312" w:cs="仿宋_GB2312" w:hint="eastAsia"/>
          <w:sz w:val="32"/>
          <w:szCs w:val="32"/>
        </w:rPr>
        <w:t>19级地理科学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姓名：</w:t>
      </w:r>
      <w:r w:rsidR="003E73E7">
        <w:rPr>
          <w:rFonts w:ascii="仿宋_GB2312" w:eastAsia="仿宋_GB2312" w:hAnsi="仿宋_GB2312" w:cs="仿宋_GB2312" w:hint="eastAsia"/>
          <w:sz w:val="32"/>
          <w:szCs w:val="32"/>
        </w:rPr>
        <w:t>崔胜奥</w:t>
      </w:r>
    </w:p>
    <w:p w:rsidR="00B00712" w:rsidRDefault="00026BDA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:rsidR="00B00712" w:rsidRDefault="00026BDA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:rsidR="003E73E7" w:rsidRDefault="00026BDA">
      <w:pPr>
        <w:widowControl/>
        <w:rPr>
          <w:rFonts w:eastAsiaTheme="minorEastAsia" w:cs="Calibri"/>
          <w:b/>
          <w:color w:val="000000"/>
          <w:kern w:val="0"/>
          <w:sz w:val="24"/>
          <w:lang w:bidi="ar"/>
        </w:rPr>
      </w:pPr>
      <w:r w:rsidRPr="003E73E7">
        <w:rPr>
          <w:rFonts w:eastAsia="-webkit-standard" w:cs="Calibri" w:hint="eastAsia"/>
          <w:b/>
          <w:color w:val="000000"/>
          <w:kern w:val="0"/>
          <w:sz w:val="24"/>
          <w:lang w:bidi="ar"/>
        </w:rPr>
        <w:t>答</w:t>
      </w:r>
      <w:r w:rsidRPr="003E73E7">
        <w:rPr>
          <w:rFonts w:eastAsia="-webkit-standard" w:cs="Calibri"/>
          <w:b/>
          <w:color w:val="000000"/>
          <w:kern w:val="0"/>
          <w:sz w:val="24"/>
          <w:lang w:bidi="ar"/>
        </w:rPr>
        <w:t>:</w:t>
      </w:r>
    </w:p>
    <w:p w:rsidR="00026BDA" w:rsidRPr="00026BDA" w:rsidRDefault="003E73E7" w:rsidP="003E73E7">
      <w:pPr>
        <w:widowControl/>
        <w:spacing w:beforeLines="50" w:before="156" w:afterLines="50" w:after="156"/>
        <w:ind w:firstLineChars="200" w:firstLine="480"/>
        <w:rPr>
          <w:rFonts w:asciiTheme="minorEastAsia" w:eastAsiaTheme="minorEastAsia" w:hAnsiTheme="minorEastAsia"/>
          <w:sz w:val="24"/>
        </w:rPr>
      </w:pPr>
      <w:r w:rsidRPr="003E73E7">
        <w:rPr>
          <w:rFonts w:asciiTheme="minorEastAsia" w:eastAsiaTheme="minorEastAsia" w:hAnsiTheme="minorEastAsia"/>
          <w:sz w:val="24"/>
        </w:rPr>
        <w:t>董必武的一生，是光辉的革命战斗的一生，是不断开拓前进的一生。他从一个清末的秀才，成长为一个激进的资产阶级民主主义革命者，</w:t>
      </w:r>
      <w:r w:rsidR="00D137A0">
        <w:rPr>
          <w:rFonts w:asciiTheme="minorEastAsia" w:eastAsiaTheme="minorEastAsia" w:hAnsiTheme="minorEastAsia" w:hint="eastAsia"/>
          <w:sz w:val="24"/>
        </w:rPr>
        <w:t>最终</w:t>
      </w:r>
      <w:r w:rsidRPr="003E73E7">
        <w:rPr>
          <w:rFonts w:asciiTheme="minorEastAsia" w:eastAsiaTheme="minorEastAsia" w:hAnsiTheme="minorEastAsia"/>
          <w:sz w:val="24"/>
        </w:rPr>
        <w:t>成长</w:t>
      </w:r>
      <w:r w:rsidR="00026BDA">
        <w:rPr>
          <w:rFonts w:asciiTheme="minorEastAsia" w:eastAsiaTheme="minorEastAsia" w:hAnsiTheme="minorEastAsia"/>
          <w:sz w:val="24"/>
        </w:rPr>
        <w:t>为一个卓越的无产阶级革命家</w:t>
      </w:r>
      <w:r w:rsidR="00026BDA">
        <w:rPr>
          <w:rFonts w:asciiTheme="minorEastAsia" w:eastAsiaTheme="minorEastAsia" w:hAnsiTheme="minorEastAsia" w:hint="eastAsia"/>
          <w:sz w:val="24"/>
        </w:rPr>
        <w:t>。</w:t>
      </w:r>
      <w:r w:rsidR="00026BDA">
        <w:rPr>
          <w:rFonts w:asciiTheme="minorEastAsia" w:eastAsiaTheme="minorEastAsia" w:hAnsiTheme="minorEastAsia"/>
          <w:sz w:val="24"/>
        </w:rPr>
        <w:t>是中国最早的共产主义者之一</w:t>
      </w:r>
      <w:r w:rsidR="00026BDA">
        <w:rPr>
          <w:rFonts w:asciiTheme="minorEastAsia" w:eastAsiaTheme="minorEastAsia" w:hAnsiTheme="minorEastAsia" w:hint="eastAsia"/>
          <w:sz w:val="24"/>
        </w:rPr>
        <w:t>，</w:t>
      </w:r>
      <w:r w:rsidR="00026BDA" w:rsidRPr="003E73E7">
        <w:rPr>
          <w:rFonts w:asciiTheme="minorEastAsia" w:eastAsiaTheme="minorEastAsia" w:hAnsiTheme="minorEastAsia"/>
          <w:sz w:val="24"/>
        </w:rPr>
        <w:t>为中国人民的解放事业，为伟大的共产主义事业，毕生奋斗不息，建立了不可磨灭的巨大功勋。</w:t>
      </w:r>
    </w:p>
    <w:p w:rsidR="00B00712" w:rsidRPr="002C4611" w:rsidRDefault="00026BDA" w:rsidP="002C4611">
      <w:pPr>
        <w:widowControl/>
        <w:spacing w:beforeLines="50" w:before="156" w:afterLines="50" w:after="156"/>
        <w:ind w:firstLineChars="200" w:firstLine="480"/>
        <w:rPr>
          <w:rFonts w:asciiTheme="minorEastAsia" w:eastAsiaTheme="minorEastAsia" w:hAnsiTheme="minorEastAsia" w:cs="-webkit-standard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董必武</w:t>
      </w:r>
      <w:r w:rsidR="00FF66F9">
        <w:rPr>
          <w:rFonts w:asciiTheme="minorEastAsia" w:eastAsiaTheme="minorEastAsia" w:hAnsiTheme="minorEastAsia" w:hint="eastAsia"/>
          <w:sz w:val="24"/>
        </w:rPr>
        <w:t>虽然</w:t>
      </w:r>
      <w:r w:rsidR="00FF66F9">
        <w:rPr>
          <w:rFonts w:asciiTheme="minorEastAsia" w:eastAsiaTheme="minorEastAsia" w:hAnsiTheme="minorEastAsia"/>
          <w:sz w:val="24"/>
        </w:rPr>
        <w:t>出生在腐朽的旧社会</w:t>
      </w:r>
      <w:r w:rsidR="00FF66F9">
        <w:rPr>
          <w:rFonts w:asciiTheme="minorEastAsia" w:eastAsiaTheme="minorEastAsia" w:hAnsiTheme="minorEastAsia" w:hint="eastAsia"/>
          <w:sz w:val="24"/>
        </w:rPr>
        <w:t>，</w:t>
      </w:r>
      <w:r w:rsidR="00FF66F9">
        <w:rPr>
          <w:rFonts w:asciiTheme="minorEastAsia" w:eastAsiaTheme="minorEastAsia" w:hAnsiTheme="minorEastAsia"/>
          <w:sz w:val="24"/>
        </w:rPr>
        <w:t>但</w:t>
      </w:r>
      <w:r w:rsidR="003E73E7" w:rsidRPr="003E73E7">
        <w:rPr>
          <w:rFonts w:asciiTheme="minorEastAsia" w:eastAsiaTheme="minorEastAsia" w:hAnsiTheme="minorEastAsia"/>
          <w:sz w:val="24"/>
        </w:rPr>
        <w:t>他没有被旧的历史文化知识所束缚，</w:t>
      </w:r>
      <w:r w:rsidR="00FF66F9">
        <w:rPr>
          <w:rFonts w:asciiTheme="minorEastAsia" w:eastAsiaTheme="minorEastAsia" w:hAnsiTheme="minorEastAsia" w:hint="eastAsia"/>
          <w:sz w:val="24"/>
        </w:rPr>
        <w:t>积极</w:t>
      </w:r>
      <w:r w:rsidR="00FF66F9">
        <w:rPr>
          <w:rFonts w:asciiTheme="minorEastAsia" w:eastAsiaTheme="minorEastAsia" w:hAnsiTheme="minorEastAsia"/>
          <w:sz w:val="24"/>
        </w:rPr>
        <w:t>探索救国救民的道路</w:t>
      </w:r>
      <w:r w:rsidR="00FF66F9">
        <w:rPr>
          <w:rFonts w:asciiTheme="minorEastAsia" w:eastAsiaTheme="minorEastAsia" w:hAnsiTheme="minorEastAsia" w:hint="eastAsia"/>
          <w:sz w:val="24"/>
        </w:rPr>
        <w:t>，最终</w:t>
      </w:r>
      <w:r w:rsidR="003E73E7" w:rsidRPr="003E73E7">
        <w:rPr>
          <w:rFonts w:asciiTheme="minorEastAsia" w:eastAsiaTheme="minorEastAsia" w:hAnsiTheme="minorEastAsia"/>
          <w:sz w:val="24"/>
        </w:rPr>
        <w:t>在马克思主义</w:t>
      </w:r>
      <w:r w:rsidR="00FF66F9">
        <w:rPr>
          <w:rFonts w:asciiTheme="minorEastAsia" w:eastAsiaTheme="minorEastAsia" w:hAnsiTheme="minorEastAsia" w:hint="eastAsia"/>
          <w:sz w:val="24"/>
        </w:rPr>
        <w:t>的</w:t>
      </w:r>
      <w:r w:rsidR="003E73E7" w:rsidRPr="003E73E7">
        <w:rPr>
          <w:rFonts w:asciiTheme="minorEastAsia" w:eastAsiaTheme="minorEastAsia" w:hAnsiTheme="minorEastAsia"/>
          <w:sz w:val="24"/>
        </w:rPr>
        <w:t>指</w:t>
      </w:r>
      <w:r w:rsidR="00FF66F9">
        <w:rPr>
          <w:rFonts w:asciiTheme="minorEastAsia" w:eastAsiaTheme="minorEastAsia" w:hAnsiTheme="minorEastAsia" w:hint="eastAsia"/>
          <w:sz w:val="24"/>
        </w:rPr>
        <w:t>引</w:t>
      </w:r>
      <w:r w:rsidR="003E73E7" w:rsidRPr="003E73E7">
        <w:rPr>
          <w:rFonts w:asciiTheme="minorEastAsia" w:eastAsiaTheme="minorEastAsia" w:hAnsiTheme="minorEastAsia"/>
          <w:sz w:val="24"/>
        </w:rPr>
        <w:t>下，</w:t>
      </w:r>
      <w:r w:rsidR="00FF66F9">
        <w:rPr>
          <w:rFonts w:asciiTheme="minorEastAsia" w:eastAsiaTheme="minorEastAsia" w:hAnsiTheme="minorEastAsia" w:hint="eastAsia"/>
          <w:sz w:val="24"/>
        </w:rPr>
        <w:t>找到</w:t>
      </w:r>
      <w:r w:rsidR="00FF66F9">
        <w:rPr>
          <w:rFonts w:asciiTheme="minorEastAsia" w:eastAsiaTheme="minorEastAsia" w:hAnsiTheme="minorEastAsia"/>
          <w:sz w:val="24"/>
        </w:rPr>
        <w:t>了解救中国的真正出路</w:t>
      </w:r>
      <w:r w:rsidR="003E73E7" w:rsidRPr="003E73E7">
        <w:rPr>
          <w:rFonts w:asciiTheme="minorEastAsia" w:eastAsiaTheme="minorEastAsia" w:hAnsiTheme="minorEastAsia"/>
          <w:sz w:val="24"/>
        </w:rPr>
        <w:t>。</w:t>
      </w:r>
      <w:r w:rsidR="002C4611">
        <w:rPr>
          <w:rFonts w:asciiTheme="minorEastAsia" w:eastAsiaTheme="minorEastAsia" w:hAnsiTheme="minorEastAsia"/>
          <w:sz w:val="24"/>
        </w:rPr>
        <w:t>以</w:t>
      </w:r>
      <w:r w:rsidR="00FF66F9">
        <w:rPr>
          <w:rFonts w:asciiTheme="minorEastAsia" w:eastAsiaTheme="minorEastAsia" w:hAnsiTheme="minorEastAsia"/>
          <w:sz w:val="24"/>
        </w:rPr>
        <w:t>董必武先生为代表的革命先烈</w:t>
      </w:r>
      <w:r w:rsidR="002C4611">
        <w:rPr>
          <w:rFonts w:asciiTheme="minorEastAsia" w:eastAsiaTheme="minorEastAsia" w:hAnsiTheme="minorEastAsia"/>
          <w:sz w:val="24"/>
        </w:rPr>
        <w:t>们在</w:t>
      </w:r>
      <w:r w:rsidR="00D137A0">
        <w:rPr>
          <w:rFonts w:asciiTheme="minorEastAsia" w:eastAsiaTheme="minorEastAsia" w:hAnsiTheme="minorEastAsia"/>
          <w:sz w:val="24"/>
        </w:rPr>
        <w:t>那个充满腐朽思想的</w:t>
      </w:r>
      <w:bookmarkStart w:id="0" w:name="_GoBack"/>
      <w:bookmarkEnd w:id="0"/>
      <w:r w:rsidR="002C4611">
        <w:rPr>
          <w:rFonts w:asciiTheme="minorEastAsia" w:eastAsiaTheme="minorEastAsia" w:hAnsiTheme="minorEastAsia"/>
          <w:sz w:val="24"/>
        </w:rPr>
        <w:t>旧社会中</w:t>
      </w:r>
      <w:r w:rsidR="002C4611">
        <w:rPr>
          <w:rFonts w:asciiTheme="minorEastAsia" w:eastAsiaTheme="minorEastAsia" w:hAnsiTheme="minorEastAsia" w:hint="eastAsia"/>
          <w:sz w:val="24"/>
        </w:rPr>
        <w:t>为</w:t>
      </w:r>
      <w:r w:rsidR="002C4611">
        <w:rPr>
          <w:rFonts w:asciiTheme="minorEastAsia" w:eastAsiaTheme="minorEastAsia" w:hAnsiTheme="minorEastAsia"/>
          <w:sz w:val="24"/>
        </w:rPr>
        <w:t>解救中国上下求索的过程体现了马克思主义</w:t>
      </w:r>
      <w:r w:rsidR="002C4611">
        <w:rPr>
          <w:rFonts w:asciiTheme="minorEastAsia" w:eastAsiaTheme="minorEastAsia" w:hAnsiTheme="minorEastAsia" w:hint="eastAsia"/>
          <w:sz w:val="24"/>
        </w:rPr>
        <w:t>“解放思想，实事求是”的精髓，更体现了中国人以爱国主义为核心的民族精神，是作为新时代一份子的我们所必须效仿的优秀榜样。</w:t>
      </w:r>
      <w:r w:rsidR="00D137A0">
        <w:rPr>
          <w:rFonts w:asciiTheme="minorEastAsia" w:eastAsiaTheme="minorEastAsia" w:hAnsiTheme="minorEastAsia" w:hint="eastAsia"/>
          <w:sz w:val="24"/>
        </w:rPr>
        <w:t>我们应该学习先辈们的优秀品质，继承先辈的意志，尽自己所能为建设社会主义现代化强国，实现中华民族伟大复兴出一份力，为共产主义事业奋斗终生。</w:t>
      </w:r>
    </w:p>
    <w:p w:rsidR="00B00712" w:rsidRPr="002C4611" w:rsidRDefault="00B00712">
      <w:pPr>
        <w:rPr>
          <w:rFonts w:ascii="仿宋_GB2312" w:eastAsia="仿宋_GB2312" w:hAnsi="仿宋_GB2312" w:cs="仿宋_GB2312"/>
          <w:sz w:val="32"/>
          <w:szCs w:val="32"/>
        </w:rPr>
      </w:pPr>
    </w:p>
    <w:p w:rsidR="00B00712" w:rsidRDefault="00B00712">
      <w:pPr>
        <w:rPr>
          <w:rFonts w:ascii="仿宋_GB2312" w:eastAsia="仿宋_GB2312" w:hAnsi="仿宋_GB2312" w:cs="仿宋_GB2312"/>
          <w:sz w:val="32"/>
          <w:szCs w:val="32"/>
        </w:rPr>
      </w:pPr>
    </w:p>
    <w:p w:rsidR="00B00712" w:rsidRDefault="00B00712">
      <w:pPr>
        <w:rPr>
          <w:rFonts w:ascii="仿宋_GB2312" w:eastAsia="仿宋_GB2312" w:hAnsi="仿宋_GB2312" w:cs="仿宋_GB2312"/>
          <w:sz w:val="32"/>
          <w:szCs w:val="32"/>
        </w:rPr>
      </w:pPr>
    </w:p>
    <w:p w:rsidR="00B00712" w:rsidRDefault="00B00712">
      <w:pPr>
        <w:rPr>
          <w:rFonts w:ascii="仿宋_GB2312" w:eastAsia="仿宋_GB2312" w:hAnsi="仿宋_GB2312" w:cs="仿宋_GB2312"/>
          <w:sz w:val="32"/>
          <w:szCs w:val="32"/>
        </w:rPr>
      </w:pPr>
    </w:p>
    <w:p w:rsidR="00B00712" w:rsidRDefault="00B00712">
      <w:pPr>
        <w:rPr>
          <w:rFonts w:ascii="仿宋_GB2312" w:eastAsia="仿宋_GB2312" w:hAnsi="仿宋_GB2312" w:cs="仿宋_GB2312"/>
          <w:sz w:val="32"/>
          <w:szCs w:val="32"/>
        </w:rPr>
      </w:pPr>
    </w:p>
    <w:p w:rsidR="00B00712" w:rsidRDefault="00B00712">
      <w:pPr>
        <w:rPr>
          <w:rFonts w:ascii="仿宋_GB2312" w:eastAsia="仿宋_GB2312" w:hAnsi="仿宋_GB2312" w:cs="仿宋_GB2312"/>
          <w:sz w:val="32"/>
          <w:szCs w:val="32"/>
        </w:rPr>
      </w:pPr>
    </w:p>
    <w:p w:rsidR="00B00712" w:rsidRDefault="00B00712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B007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712"/>
    <w:rsid w:val="00026BDA"/>
    <w:rsid w:val="002C4611"/>
    <w:rsid w:val="003E73E7"/>
    <w:rsid w:val="00B00712"/>
    <w:rsid w:val="00B55A45"/>
    <w:rsid w:val="00D137A0"/>
    <w:rsid w:val="00F65757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8613018875349</cp:lastModifiedBy>
  <cp:revision>5</cp:revision>
  <dcterms:created xsi:type="dcterms:W3CDTF">2020-10-12T16:25:00Z</dcterms:created>
  <dcterms:modified xsi:type="dcterms:W3CDTF">2021-03-25T13:28:00Z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