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2F33E99" w14:textId="77777777" w:rsidR="00EB61E9" w:rsidRDefault="002F1FF2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65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68B54B79" w14:textId="77777777" w:rsidR="00EB61E9" w:rsidRDefault="00EB61E9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4654212F" w14:textId="77777777" w:rsidR="00956E01" w:rsidRDefault="002F1FF2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956E01">
        <w:rPr>
          <w:rFonts w:ascii="仿宋_GB2312" w:eastAsia="仿宋_GB2312" w:hAnsi="仿宋_GB2312" w:cs="仿宋_GB2312" w:hint="eastAsia"/>
          <w:sz w:val="32"/>
          <w:szCs w:val="32"/>
        </w:rPr>
        <w:t>陈守仁商学院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956E01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956E01">
        <w:rPr>
          <w:rFonts w:ascii="仿宋_GB2312" w:eastAsia="仿宋_GB2312" w:hAnsi="仿宋_GB2312" w:cs="仿宋_GB2312"/>
          <w:sz w:val="32"/>
          <w:szCs w:val="32"/>
        </w:rPr>
        <w:t>8</w:t>
      </w:r>
      <w:r w:rsidR="00956E01">
        <w:rPr>
          <w:rFonts w:ascii="仿宋_GB2312" w:eastAsia="仿宋_GB2312" w:hAnsi="仿宋_GB2312" w:cs="仿宋_GB2312" w:hint="eastAsia"/>
          <w:sz w:val="32"/>
          <w:szCs w:val="32"/>
        </w:rPr>
        <w:t>级经济学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14:paraId="0E1D3D46" w14:textId="5E9CF447" w:rsidR="00EB61E9" w:rsidRDefault="002F1FF2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956E01">
        <w:rPr>
          <w:rFonts w:ascii="仿宋_GB2312" w:eastAsia="仿宋_GB2312" w:hAnsi="仿宋_GB2312" w:cs="仿宋_GB2312" w:hint="eastAsia"/>
          <w:sz w:val="32"/>
          <w:szCs w:val="32"/>
        </w:rPr>
        <w:t>周燕筝</w:t>
      </w:r>
    </w:p>
    <w:p w14:paraId="12C45184" w14:textId="77777777" w:rsidR="00EB61E9" w:rsidRDefault="00EB61E9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7D6FD3C6" w14:textId="77777777" w:rsidR="00EB61E9" w:rsidRDefault="002F1FF2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09FBE60F" w14:textId="77777777" w:rsidR="00956E01" w:rsidRDefault="002F1FF2" w:rsidP="00956E01">
      <w:pPr>
        <w:widowControl/>
        <w:rPr>
          <w:rFonts w:asciiTheme="minorHAnsi" w:eastAsiaTheme="minorEastAsia" w:hAnsiTheme="minorHAnsi" w:cstheme="minorBidi"/>
          <w:szCs w:val="22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956E01" w:rsidRPr="00956E01">
        <w:rPr>
          <w:rFonts w:asciiTheme="minorHAnsi" w:eastAsiaTheme="minorEastAsia" w:hAnsiTheme="minorHAnsi" w:cstheme="minorBidi" w:hint="eastAsia"/>
          <w:szCs w:val="22"/>
        </w:rPr>
        <w:t xml:space="preserve"> </w:t>
      </w:r>
    </w:p>
    <w:p w14:paraId="798EA1B0" w14:textId="684DC142" w:rsidR="00956E01" w:rsidRPr="00956E01" w:rsidRDefault="00956E01" w:rsidP="00956E01">
      <w:pPr>
        <w:widowControl/>
        <w:ind w:firstLineChars="200" w:firstLine="480"/>
        <w:rPr>
          <w:rFonts w:eastAsia="-webkit-standard" w:cs="Calibri"/>
          <w:color w:val="000000"/>
          <w:kern w:val="0"/>
          <w:sz w:val="24"/>
          <w:lang w:bidi="ar"/>
        </w:rPr>
      </w:pPr>
      <w:r w:rsidRPr="00956E01">
        <w:rPr>
          <w:rFonts w:ascii="宋体" w:hAnsi="宋体" w:hint="eastAsia"/>
          <w:color w:val="000000"/>
          <w:kern w:val="0"/>
          <w:sz w:val="24"/>
          <w:lang w:bidi="ar"/>
        </w:rPr>
        <w:t>通过了解建党伟人刘仁静的生平故事，我感触颇深。</w:t>
      </w:r>
    </w:p>
    <w:p w14:paraId="6FDDDBCA" w14:textId="77777777" w:rsidR="00956E01" w:rsidRPr="00956E01" w:rsidRDefault="00956E01" w:rsidP="00956E01">
      <w:pPr>
        <w:widowControl/>
        <w:ind w:firstLineChars="200" w:firstLine="480"/>
        <w:rPr>
          <w:rFonts w:eastAsia="-webkit-standard" w:cs="Calibri"/>
          <w:color w:val="000000"/>
          <w:kern w:val="0"/>
          <w:sz w:val="24"/>
          <w:lang w:bidi="ar"/>
        </w:rPr>
      </w:pPr>
      <w:r w:rsidRPr="00956E01">
        <w:rPr>
          <w:rFonts w:ascii="宋体" w:hAnsi="宋体" w:hint="eastAsia"/>
          <w:color w:val="000000"/>
          <w:kern w:val="0"/>
          <w:sz w:val="24"/>
          <w:lang w:bidi="ar"/>
        </w:rPr>
        <w:t>首先，我们要有一颗热血、为祖国用力跳动的心脏。青年时期的刘仁静曾经想用个人牺牲换取国民意识，虽然行动过激，但其精神仍然值得我们学习。今日，我们伟大的祖国正在飞速发展，作为青年一代的我们是坚强的中坚力量，拥有一颗热血的心，努力为祖国腾飞贡献力量。</w:t>
      </w:r>
    </w:p>
    <w:p w14:paraId="2D45C227" w14:textId="77777777" w:rsidR="00956E01" w:rsidRPr="00956E01" w:rsidRDefault="00956E01" w:rsidP="00956E01">
      <w:pPr>
        <w:widowControl/>
        <w:ind w:firstLineChars="200" w:firstLine="480"/>
        <w:rPr>
          <w:rFonts w:eastAsia="-webkit-standard" w:cs="Calibri"/>
          <w:color w:val="000000"/>
          <w:kern w:val="0"/>
          <w:sz w:val="24"/>
          <w:lang w:bidi="ar"/>
        </w:rPr>
      </w:pPr>
      <w:r w:rsidRPr="00956E01">
        <w:rPr>
          <w:rFonts w:ascii="宋体" w:hAnsi="宋体" w:hint="eastAsia"/>
          <w:color w:val="000000"/>
          <w:kern w:val="0"/>
          <w:sz w:val="24"/>
          <w:lang w:bidi="ar"/>
        </w:rPr>
        <w:t>其次，要有知错就改，勇于承认错误的精神。人人都会有犯错误的时候，可重要的是当你犯错误时，如何去对待。中晚年的刘仁静在发现自己所错之事后能够及时纠正，这是我们大学生值得学习的地方。</w:t>
      </w:r>
    </w:p>
    <w:p w14:paraId="461C4B44" w14:textId="6836300D" w:rsidR="00EB61E9" w:rsidRPr="00956E01" w:rsidRDefault="00EB61E9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</w:p>
    <w:p w14:paraId="46803EC1" w14:textId="77777777" w:rsidR="00EB61E9" w:rsidRDefault="002F1FF2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66167C29" w14:textId="3C0EF58F" w:rsidR="00EB61E9" w:rsidRDefault="00EB61E9">
      <w:pPr>
        <w:rPr>
          <w:rFonts w:ascii="仿宋_GB2312" w:eastAsia="仿宋_GB2312" w:hAnsi="仿宋_GB2312" w:cs="仿宋_GB2312"/>
          <w:sz w:val="32"/>
          <w:szCs w:val="32"/>
        </w:rPr>
      </w:pPr>
    </w:p>
    <w:p w14:paraId="07A61095" w14:textId="77777777" w:rsidR="00EB61E9" w:rsidRDefault="00EB61E9">
      <w:pPr>
        <w:rPr>
          <w:rFonts w:ascii="仿宋_GB2312" w:eastAsia="仿宋_GB2312" w:hAnsi="仿宋_GB2312" w:cs="仿宋_GB2312"/>
          <w:sz w:val="32"/>
          <w:szCs w:val="32"/>
        </w:rPr>
      </w:pPr>
    </w:p>
    <w:p w14:paraId="08D6D5E3" w14:textId="77777777" w:rsidR="00EB61E9" w:rsidRDefault="00EB61E9">
      <w:pPr>
        <w:rPr>
          <w:rFonts w:ascii="仿宋_GB2312" w:eastAsia="仿宋_GB2312" w:hAnsi="仿宋_GB2312" w:cs="仿宋_GB2312"/>
          <w:sz w:val="32"/>
          <w:szCs w:val="32"/>
        </w:rPr>
      </w:pPr>
    </w:p>
    <w:p w14:paraId="34D809F5" w14:textId="77777777" w:rsidR="00EB61E9" w:rsidRDefault="00EB61E9">
      <w:pPr>
        <w:rPr>
          <w:rFonts w:ascii="仿宋_GB2312" w:eastAsia="仿宋_GB2312" w:hAnsi="仿宋_GB2312" w:cs="仿宋_GB2312"/>
          <w:sz w:val="32"/>
          <w:szCs w:val="32"/>
        </w:rPr>
      </w:pPr>
    </w:p>
    <w:p w14:paraId="5F02C116" w14:textId="77777777" w:rsidR="00EB61E9" w:rsidRDefault="00EB61E9">
      <w:pPr>
        <w:rPr>
          <w:rFonts w:ascii="仿宋_GB2312" w:eastAsia="仿宋_GB2312" w:hAnsi="仿宋_GB2312" w:cs="仿宋_GB2312"/>
          <w:sz w:val="32"/>
          <w:szCs w:val="32"/>
        </w:rPr>
      </w:pPr>
    </w:p>
    <w:p w14:paraId="07B654F8" w14:textId="77777777" w:rsidR="00EB61E9" w:rsidRDefault="00EB61E9">
      <w:pPr>
        <w:rPr>
          <w:rFonts w:ascii="仿宋_GB2312" w:eastAsia="仿宋_GB2312" w:hAnsi="仿宋_GB2312" w:cs="仿宋_GB2312"/>
          <w:sz w:val="32"/>
          <w:szCs w:val="32"/>
        </w:rPr>
      </w:pPr>
    </w:p>
    <w:p w14:paraId="78E657C0" w14:textId="77777777" w:rsidR="00EB61E9" w:rsidRDefault="00EB61E9">
      <w:pPr>
        <w:rPr>
          <w:rFonts w:ascii="仿宋_GB2312" w:eastAsia="仿宋_GB2312" w:hAnsi="仿宋_GB2312" w:cs="仿宋_GB2312"/>
          <w:sz w:val="32"/>
          <w:szCs w:val="32"/>
        </w:rPr>
      </w:pPr>
    </w:p>
    <w:p w14:paraId="37C160A7" w14:textId="77777777" w:rsidR="00EB61E9" w:rsidRDefault="00EB61E9">
      <w:pPr>
        <w:rPr>
          <w:rFonts w:ascii="仿宋_GB2312" w:eastAsia="仿宋_GB2312" w:hAnsi="仿宋_GB2312" w:cs="仿宋_GB2312"/>
          <w:sz w:val="32"/>
          <w:szCs w:val="32"/>
        </w:rPr>
      </w:pPr>
    </w:p>
    <w:p w14:paraId="10A5C2E8" w14:textId="77777777" w:rsidR="00EB61E9" w:rsidRDefault="00EB61E9">
      <w:pPr>
        <w:rPr>
          <w:rFonts w:ascii="仿宋_GB2312" w:eastAsia="仿宋_GB2312" w:hAnsi="仿宋_GB2312" w:cs="仿宋_GB2312"/>
          <w:sz w:val="32"/>
          <w:szCs w:val="32"/>
        </w:rPr>
      </w:pPr>
    </w:p>
    <w:p w14:paraId="423308C3" w14:textId="77777777" w:rsidR="00EB61E9" w:rsidRDefault="00EB61E9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EB6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970C26" w14:textId="77777777" w:rsidR="002F1FF2" w:rsidRDefault="002F1FF2" w:rsidP="00956E01">
      <w:r>
        <w:separator/>
      </w:r>
    </w:p>
  </w:endnote>
  <w:endnote w:type="continuationSeparator" w:id="0">
    <w:p w14:paraId="60463EA1" w14:textId="77777777" w:rsidR="002F1FF2" w:rsidRDefault="002F1FF2" w:rsidP="00956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EF204" w14:textId="77777777" w:rsidR="002F1FF2" w:rsidRDefault="002F1FF2" w:rsidP="00956E01">
      <w:r>
        <w:separator/>
      </w:r>
    </w:p>
  </w:footnote>
  <w:footnote w:type="continuationSeparator" w:id="0">
    <w:p w14:paraId="2789140A" w14:textId="77777777" w:rsidR="002F1FF2" w:rsidRDefault="002F1FF2" w:rsidP="00956E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E9"/>
    <w:rsid w:val="002F1FF2"/>
    <w:rsid w:val="00956E01"/>
    <w:rsid w:val="00EB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D32292"/>
  <w15:docId w15:val="{93F650C1-E4D0-4AD2-87D5-EB1762F0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56E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56E01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956E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56E01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周 燕筝</cp:lastModifiedBy>
  <cp:revision>2</cp:revision>
  <dcterms:created xsi:type="dcterms:W3CDTF">2021-03-25T12:15:00Z</dcterms:created>
  <dcterms:modified xsi:type="dcterms:W3CDTF">2021-03-25T12:15:00Z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