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C3BE85D" w14:textId="77777777" w:rsidR="00D24A90" w:rsidRDefault="000679FE">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第65期党的发展对象培训班第一次小组讨论</w:t>
      </w:r>
    </w:p>
    <w:p w14:paraId="514E2DB9" w14:textId="77777777" w:rsidR="00D24A90" w:rsidRDefault="00D24A90">
      <w:pPr>
        <w:ind w:firstLineChars="1100" w:firstLine="3520"/>
        <w:rPr>
          <w:rFonts w:ascii="仿宋_GB2312" w:eastAsia="仿宋_GB2312" w:hAnsi="仿宋_GB2312" w:cs="仿宋_GB2312"/>
          <w:sz w:val="32"/>
          <w:szCs w:val="32"/>
        </w:rPr>
      </w:pPr>
    </w:p>
    <w:p w14:paraId="3F3CFF61" w14:textId="0F9FE0F7" w:rsidR="00D24A90" w:rsidRDefault="000679FE">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学院： </w:t>
      </w:r>
      <w:r w:rsidR="00C96440">
        <w:rPr>
          <w:rFonts w:ascii="仿宋_GB2312" w:eastAsia="仿宋_GB2312" w:hAnsi="仿宋_GB2312" w:cs="仿宋_GB2312" w:hint="eastAsia"/>
          <w:sz w:val="32"/>
          <w:szCs w:val="32"/>
        </w:rPr>
        <w:t>研究生院</w:t>
      </w:r>
      <w:r>
        <w:rPr>
          <w:rFonts w:ascii="仿宋_GB2312" w:eastAsia="仿宋_GB2312" w:hAnsi="仿宋_GB2312" w:cs="仿宋_GB2312" w:hint="eastAsia"/>
          <w:sz w:val="32"/>
          <w:szCs w:val="32"/>
        </w:rPr>
        <w:t xml:space="preserve">  年级与专业：</w:t>
      </w:r>
      <w:r w:rsidR="00C96440">
        <w:rPr>
          <w:rFonts w:ascii="仿宋_GB2312" w:eastAsia="仿宋_GB2312" w:hAnsi="仿宋_GB2312" w:cs="仿宋_GB2312" w:hint="eastAsia"/>
          <w:sz w:val="32"/>
          <w:szCs w:val="32"/>
        </w:rPr>
        <w:t>1</w:t>
      </w:r>
      <w:r w:rsidR="00C96440">
        <w:rPr>
          <w:rFonts w:ascii="仿宋_GB2312" w:eastAsia="仿宋_GB2312" w:hAnsi="仿宋_GB2312" w:cs="仿宋_GB2312"/>
          <w:sz w:val="32"/>
          <w:szCs w:val="32"/>
        </w:rPr>
        <w:t>9</w:t>
      </w:r>
      <w:r w:rsidR="00C96440">
        <w:rPr>
          <w:rFonts w:ascii="仿宋_GB2312" w:eastAsia="仿宋_GB2312" w:hAnsi="仿宋_GB2312" w:cs="仿宋_GB2312" w:hint="eastAsia"/>
          <w:sz w:val="32"/>
          <w:szCs w:val="32"/>
        </w:rPr>
        <w:t>音舞</w:t>
      </w:r>
      <w:r>
        <w:rPr>
          <w:rFonts w:ascii="仿宋_GB2312" w:eastAsia="仿宋_GB2312" w:hAnsi="仿宋_GB2312" w:cs="仿宋_GB2312" w:hint="eastAsia"/>
          <w:sz w:val="32"/>
          <w:szCs w:val="32"/>
        </w:rPr>
        <w:t xml:space="preserve"> 姓名：</w:t>
      </w:r>
      <w:r w:rsidR="00C96440">
        <w:rPr>
          <w:rFonts w:ascii="仿宋_GB2312" w:eastAsia="仿宋_GB2312" w:hAnsi="仿宋_GB2312" w:cs="仿宋_GB2312" w:hint="eastAsia"/>
          <w:sz w:val="32"/>
          <w:szCs w:val="32"/>
        </w:rPr>
        <w:t>卫宇昕</w:t>
      </w:r>
    </w:p>
    <w:p w14:paraId="19A2E5D9" w14:textId="77777777" w:rsidR="00D24A90" w:rsidRDefault="000679FE">
      <w:pPr>
        <w:widowControl/>
        <w:rPr>
          <w:rFonts w:ascii="-webkit-standard" w:eastAsia="-webkit-standard" w:hAnsi="-webkit-standard" w:cs="-webkit-standard"/>
          <w:color w:val="000000"/>
          <w:sz w:val="27"/>
          <w:szCs w:val="27"/>
        </w:rPr>
      </w:pPr>
      <w:r>
        <w:rPr>
          <w:rFonts w:ascii="-webkit-standard" w:eastAsia="-webkit-standard" w:hAnsi="-webkit-standard" w:cs="-webkit-standard"/>
          <w:color w:val="000000"/>
          <w:kern w:val="0"/>
          <w:sz w:val="27"/>
          <w:szCs w:val="27"/>
          <w:lang w:bidi="ar"/>
        </w:rPr>
        <w:t> </w:t>
      </w:r>
    </w:p>
    <w:p w14:paraId="195879B8" w14:textId="17E5BC8F" w:rsidR="00D24A90" w:rsidRDefault="000679FE">
      <w:pPr>
        <w:widowControl/>
        <w:rPr>
          <w:rFonts w:eastAsiaTheme="minorEastAsia" w:cs="Calibri"/>
          <w:color w:val="000000"/>
          <w:kern w:val="0"/>
          <w:sz w:val="24"/>
          <w:lang w:bidi="ar"/>
        </w:rPr>
      </w:pPr>
      <w:r>
        <w:rPr>
          <w:rFonts w:eastAsia="-webkit-standard" w:cs="Calibri"/>
          <w:color w:val="000000"/>
          <w:kern w:val="0"/>
          <w:sz w:val="24"/>
          <w:lang w:bidi="ar"/>
        </w:rPr>
        <w:t>1921</w:t>
      </w:r>
      <w:r>
        <w:rPr>
          <w:rFonts w:eastAsia="-webkit-standard" w:cs="Calibri"/>
          <w:color w:val="000000"/>
          <w:kern w:val="0"/>
          <w:sz w:val="24"/>
          <w:lang w:bidi="ar"/>
        </w:rPr>
        <w:t>年建党的伟人有李汉俊、李达、张国焘、刘仁静、毛泽东、何叔衡、董必武等。试选一人，自选角度，说一说他们的生平故事，谈一谈你的感想。</w:t>
      </w:r>
    </w:p>
    <w:p w14:paraId="637F78E3" w14:textId="77777777" w:rsidR="00C96440" w:rsidRPr="00C96440" w:rsidRDefault="00C96440">
      <w:pPr>
        <w:widowControl/>
        <w:rPr>
          <w:rFonts w:eastAsiaTheme="minorEastAsia" w:cs="Calibri"/>
          <w:color w:val="000000"/>
          <w:kern w:val="0"/>
          <w:sz w:val="24"/>
          <w:lang w:bidi="ar"/>
        </w:rPr>
      </w:pPr>
    </w:p>
    <w:p w14:paraId="7242510C" w14:textId="21E3F08B" w:rsidR="00D24A90" w:rsidRDefault="000679FE" w:rsidP="00C96440">
      <w:pPr>
        <w:widowControl/>
        <w:rPr>
          <w:rFonts w:eastAsia="-webkit-standard" w:cs="Calibri"/>
          <w:color w:val="000000"/>
          <w:kern w:val="0"/>
          <w:sz w:val="24"/>
          <w:lang w:bidi="ar"/>
        </w:rPr>
      </w:pPr>
      <w:r>
        <w:rPr>
          <w:rFonts w:eastAsia="-webkit-standard" w:cs="Calibri" w:hint="eastAsia"/>
          <w:color w:val="000000"/>
          <w:kern w:val="0"/>
          <w:sz w:val="24"/>
          <w:lang w:bidi="ar"/>
        </w:rPr>
        <w:t>答</w:t>
      </w:r>
      <w:r>
        <w:rPr>
          <w:rFonts w:eastAsia="-webkit-standard" w:cs="Calibri"/>
          <w:color w:val="000000"/>
          <w:kern w:val="0"/>
          <w:sz w:val="24"/>
          <w:lang w:bidi="ar"/>
        </w:rPr>
        <w:t>:</w:t>
      </w:r>
      <w:r w:rsidR="00C96440" w:rsidRPr="00C96440">
        <w:rPr>
          <w:rFonts w:hint="eastAsia"/>
        </w:rPr>
        <w:t xml:space="preserve"> </w:t>
      </w:r>
      <w:r w:rsidR="00C96440" w:rsidRPr="00C96440">
        <w:rPr>
          <w:rFonts w:ascii="宋体" w:hAnsi="宋体" w:hint="eastAsia"/>
          <w:color w:val="000000"/>
          <w:kern w:val="0"/>
          <w:sz w:val="24"/>
          <w:lang w:bidi="ar"/>
        </w:rPr>
        <w:t>毛泽东伟大的马克思主义者，无产阶级革命家、战略家和理论家，中国共产党、中国人民解放军和中华人民共和国的主要缔造者和领导人。湖南湘潭人。</w:t>
      </w:r>
      <w:r w:rsidR="00C96440" w:rsidRPr="00C96440">
        <w:rPr>
          <w:rFonts w:eastAsia="-webkit-standard" w:cs="Calibri" w:hint="eastAsia"/>
          <w:color w:val="000000"/>
          <w:kern w:val="0"/>
          <w:sz w:val="24"/>
          <w:lang w:bidi="ar"/>
        </w:rPr>
        <w:t>1893</w:t>
      </w:r>
      <w:r w:rsidR="00C96440" w:rsidRPr="00C96440">
        <w:rPr>
          <w:rFonts w:ascii="宋体" w:hAnsi="宋体" w:hint="eastAsia"/>
          <w:color w:val="000000"/>
          <w:kern w:val="0"/>
          <w:sz w:val="24"/>
          <w:lang w:bidi="ar"/>
        </w:rPr>
        <w:t>年</w:t>
      </w:r>
      <w:r w:rsidR="00C96440" w:rsidRPr="00C96440">
        <w:rPr>
          <w:rFonts w:eastAsia="-webkit-standard" w:cs="Calibri" w:hint="eastAsia"/>
          <w:color w:val="000000"/>
          <w:kern w:val="0"/>
          <w:sz w:val="24"/>
          <w:lang w:bidi="ar"/>
        </w:rPr>
        <w:t>12</w:t>
      </w:r>
      <w:r w:rsidR="00C96440" w:rsidRPr="00C96440">
        <w:rPr>
          <w:rFonts w:ascii="宋体" w:hAnsi="宋体" w:hint="eastAsia"/>
          <w:color w:val="000000"/>
          <w:kern w:val="0"/>
          <w:sz w:val="24"/>
          <w:lang w:bidi="ar"/>
        </w:rPr>
        <w:t>月</w:t>
      </w:r>
      <w:r w:rsidR="00C96440" w:rsidRPr="00C96440">
        <w:rPr>
          <w:rFonts w:eastAsia="-webkit-standard" w:cs="Calibri" w:hint="eastAsia"/>
          <w:color w:val="000000"/>
          <w:kern w:val="0"/>
          <w:sz w:val="24"/>
          <w:lang w:bidi="ar"/>
        </w:rPr>
        <w:t>26</w:t>
      </w:r>
      <w:r w:rsidR="00C96440" w:rsidRPr="00C96440">
        <w:rPr>
          <w:rFonts w:ascii="宋体" w:hAnsi="宋体" w:hint="eastAsia"/>
          <w:color w:val="000000"/>
          <w:kern w:val="0"/>
          <w:sz w:val="24"/>
          <w:lang w:bidi="ar"/>
        </w:rPr>
        <w:t>日生于一个农民家庭。辛亥革命爆发后在起义的新军中当了半年兵。</w:t>
      </w:r>
      <w:r w:rsidR="00C96440" w:rsidRPr="00C96440">
        <w:rPr>
          <w:rFonts w:eastAsia="-webkit-standard" w:cs="Calibri" w:hint="eastAsia"/>
          <w:color w:val="000000"/>
          <w:kern w:val="0"/>
          <w:sz w:val="24"/>
          <w:lang w:bidi="ar"/>
        </w:rPr>
        <w:t>1914</w:t>
      </w:r>
      <w:r w:rsidR="00C96440" w:rsidRPr="00C96440">
        <w:rPr>
          <w:rFonts w:ascii="宋体" w:hAnsi="宋体" w:hint="eastAsia"/>
          <w:color w:val="000000"/>
          <w:kern w:val="0"/>
          <w:sz w:val="24"/>
          <w:lang w:bidi="ar"/>
        </w:rPr>
        <w:t>～</w:t>
      </w:r>
      <w:r w:rsidR="00C96440" w:rsidRPr="00C96440">
        <w:rPr>
          <w:rFonts w:eastAsia="-webkit-standard" w:cs="Calibri" w:hint="eastAsia"/>
          <w:color w:val="000000"/>
          <w:kern w:val="0"/>
          <w:sz w:val="24"/>
          <w:lang w:bidi="ar"/>
        </w:rPr>
        <w:t>1918</w:t>
      </w:r>
      <w:r w:rsidR="00C96440" w:rsidRPr="00C96440">
        <w:rPr>
          <w:rFonts w:ascii="宋体" w:hAnsi="宋体" w:hint="eastAsia"/>
          <w:color w:val="000000"/>
          <w:kern w:val="0"/>
          <w:sz w:val="24"/>
          <w:lang w:bidi="ar"/>
        </w:rPr>
        <w:t>年，在湖南第一师范学校求学。毕业前夕和蔡和森等组织革命团体新民学会。五四运动前后接触和接受马克思主义，</w:t>
      </w:r>
      <w:r w:rsidR="00C96440" w:rsidRPr="00C96440">
        <w:rPr>
          <w:rFonts w:eastAsia="-webkit-standard" w:cs="Calibri" w:hint="eastAsia"/>
          <w:color w:val="000000"/>
          <w:kern w:val="0"/>
          <w:sz w:val="24"/>
          <w:lang w:bidi="ar"/>
        </w:rPr>
        <w:t>1920</w:t>
      </w:r>
      <w:r w:rsidR="00C96440" w:rsidRPr="00C96440">
        <w:rPr>
          <w:rFonts w:ascii="宋体" w:hAnsi="宋体" w:hint="eastAsia"/>
          <w:color w:val="000000"/>
          <w:kern w:val="0"/>
          <w:sz w:val="24"/>
          <w:lang w:bidi="ar"/>
        </w:rPr>
        <w:t>年，在湖南创建共产主义组织。在对外政策方面，他提出</w:t>
      </w:r>
      <w:r w:rsidR="00C96440" w:rsidRPr="00C96440">
        <w:rPr>
          <w:rFonts w:eastAsia="-webkit-standard" w:cs="Calibri"/>
          <w:color w:val="000000"/>
          <w:kern w:val="0"/>
          <w:sz w:val="24"/>
          <w:lang w:bidi="ar"/>
        </w:rPr>
        <w:t>“</w:t>
      </w:r>
      <w:r w:rsidR="00C96440" w:rsidRPr="00C96440">
        <w:rPr>
          <w:rFonts w:ascii="宋体" w:hAnsi="宋体" w:hint="eastAsia"/>
          <w:color w:val="000000"/>
          <w:kern w:val="0"/>
          <w:sz w:val="24"/>
          <w:lang w:bidi="ar"/>
        </w:rPr>
        <w:t>三个世界</w:t>
      </w:r>
      <w:r w:rsidR="00C96440" w:rsidRPr="00C96440">
        <w:rPr>
          <w:rFonts w:eastAsia="-webkit-standard" w:cs="Calibri"/>
          <w:color w:val="000000"/>
          <w:kern w:val="0"/>
          <w:sz w:val="24"/>
          <w:lang w:bidi="ar"/>
        </w:rPr>
        <w:t>”</w:t>
      </w:r>
      <w:r w:rsidR="00C96440" w:rsidRPr="00C96440">
        <w:rPr>
          <w:rFonts w:ascii="宋体" w:hAnsi="宋体" w:hint="eastAsia"/>
          <w:color w:val="000000"/>
          <w:kern w:val="0"/>
          <w:sz w:val="24"/>
          <w:lang w:bidi="ar"/>
        </w:rPr>
        <w:t>划分的战略和中国永远不称霸的重要思想，并且开始打开对外工作的新局面，为中国进行现代化建设创造了有利的国际条件。</w:t>
      </w:r>
      <w:r w:rsidR="00C96440" w:rsidRPr="00C96440">
        <w:rPr>
          <w:rFonts w:eastAsia="-webkit-standard" w:cs="Calibri" w:hint="eastAsia"/>
          <w:color w:val="000000"/>
          <w:kern w:val="0"/>
          <w:sz w:val="24"/>
          <w:lang w:bidi="ar"/>
        </w:rPr>
        <w:t>1976</w:t>
      </w:r>
      <w:r w:rsidR="00C96440" w:rsidRPr="00C96440">
        <w:rPr>
          <w:rFonts w:ascii="宋体" w:hAnsi="宋体" w:hint="eastAsia"/>
          <w:color w:val="000000"/>
          <w:kern w:val="0"/>
          <w:sz w:val="24"/>
          <w:lang w:bidi="ar"/>
        </w:rPr>
        <w:t>年</w:t>
      </w:r>
      <w:r w:rsidR="00C96440" w:rsidRPr="00C96440">
        <w:rPr>
          <w:rFonts w:eastAsia="-webkit-standard" w:cs="Calibri" w:hint="eastAsia"/>
          <w:color w:val="000000"/>
          <w:kern w:val="0"/>
          <w:sz w:val="24"/>
          <w:lang w:bidi="ar"/>
        </w:rPr>
        <w:t>9</w:t>
      </w:r>
      <w:r w:rsidR="00C96440" w:rsidRPr="00C96440">
        <w:rPr>
          <w:rFonts w:ascii="宋体" w:hAnsi="宋体" w:hint="eastAsia"/>
          <w:color w:val="000000"/>
          <w:kern w:val="0"/>
          <w:sz w:val="24"/>
          <w:lang w:bidi="ar"/>
        </w:rPr>
        <w:t>月</w:t>
      </w:r>
      <w:r w:rsidR="00C96440" w:rsidRPr="00C96440">
        <w:rPr>
          <w:rFonts w:eastAsia="-webkit-standard" w:cs="Calibri" w:hint="eastAsia"/>
          <w:color w:val="000000"/>
          <w:kern w:val="0"/>
          <w:sz w:val="24"/>
          <w:lang w:bidi="ar"/>
        </w:rPr>
        <w:t>9</w:t>
      </w:r>
      <w:r w:rsidR="00C96440" w:rsidRPr="00C96440">
        <w:rPr>
          <w:rFonts w:ascii="宋体" w:hAnsi="宋体" w:hint="eastAsia"/>
          <w:color w:val="000000"/>
          <w:kern w:val="0"/>
          <w:sz w:val="24"/>
          <w:lang w:bidi="ar"/>
        </w:rPr>
        <w:t>日，在北京逝世。毛泽东在他的晚年虽然犯了严重的错误，但是就他的一生来看，他对中国革命的不可争论的功绩远大于他的过失，他的功绩是第一位的，错误是第二位的，他仍然受到中国人民的崇敬。中国共产党在他逝世</w:t>
      </w:r>
      <w:r w:rsidR="00C96440" w:rsidRPr="00C96440">
        <w:rPr>
          <w:rFonts w:eastAsia="-webkit-standard" w:cs="Calibri" w:hint="eastAsia"/>
          <w:color w:val="000000"/>
          <w:kern w:val="0"/>
          <w:sz w:val="24"/>
          <w:lang w:bidi="ar"/>
        </w:rPr>
        <w:t>5</w:t>
      </w:r>
      <w:r w:rsidR="00C96440" w:rsidRPr="00C96440">
        <w:rPr>
          <w:rFonts w:ascii="宋体" w:hAnsi="宋体" w:hint="eastAsia"/>
          <w:color w:val="000000"/>
          <w:kern w:val="0"/>
          <w:sz w:val="24"/>
          <w:lang w:bidi="ar"/>
        </w:rPr>
        <w:t>年以后，对他的全部革命活动和革命思想以中央委员会决议的形式作出了全面的评价。毛泽东思想作为马克思主义在中国的发展，仍然是中国共产党的指导思想</w:t>
      </w:r>
    </w:p>
    <w:p w14:paraId="752C24F4" w14:textId="77777777" w:rsidR="00D24A90" w:rsidRDefault="000679FE">
      <w:pPr>
        <w:widowControl/>
        <w:rPr>
          <w:rFonts w:ascii="-webkit-standard" w:eastAsia="-webkit-standard" w:hAnsi="-webkit-standard" w:cs="-webkit-standard"/>
          <w:color w:val="000000"/>
          <w:sz w:val="27"/>
          <w:szCs w:val="27"/>
        </w:rPr>
      </w:pPr>
      <w:r>
        <w:rPr>
          <w:rFonts w:ascii="-webkit-standard" w:eastAsia="-webkit-standard" w:hAnsi="-webkit-standard" w:cs="-webkit-standard"/>
          <w:color w:val="000000"/>
          <w:kern w:val="0"/>
          <w:sz w:val="27"/>
          <w:szCs w:val="27"/>
          <w:lang w:bidi="ar"/>
        </w:rPr>
        <w:t> </w:t>
      </w:r>
    </w:p>
    <w:p w14:paraId="03101435" w14:textId="77777777" w:rsidR="00D24A90" w:rsidRDefault="00D24A90">
      <w:pPr>
        <w:rPr>
          <w:rFonts w:ascii="仿宋_GB2312" w:eastAsia="仿宋_GB2312" w:hAnsi="仿宋_GB2312" w:cs="仿宋_GB2312"/>
          <w:sz w:val="32"/>
          <w:szCs w:val="32"/>
        </w:rPr>
      </w:pPr>
    </w:p>
    <w:p w14:paraId="1AE3D746" w14:textId="77777777" w:rsidR="00D24A90" w:rsidRDefault="00D24A90">
      <w:pPr>
        <w:rPr>
          <w:rFonts w:ascii="仿宋_GB2312" w:eastAsia="仿宋_GB2312" w:hAnsi="仿宋_GB2312" w:cs="仿宋_GB2312"/>
          <w:sz w:val="32"/>
          <w:szCs w:val="32"/>
        </w:rPr>
      </w:pPr>
    </w:p>
    <w:p w14:paraId="31C65DBE" w14:textId="77777777" w:rsidR="00D24A90" w:rsidRDefault="00D24A90">
      <w:pPr>
        <w:rPr>
          <w:rFonts w:ascii="仿宋_GB2312" w:eastAsia="仿宋_GB2312" w:hAnsi="仿宋_GB2312" w:cs="仿宋_GB2312"/>
          <w:sz w:val="32"/>
          <w:szCs w:val="32"/>
        </w:rPr>
      </w:pPr>
    </w:p>
    <w:p w14:paraId="22070D2E" w14:textId="77777777" w:rsidR="00D24A90" w:rsidRDefault="00D24A90">
      <w:pPr>
        <w:rPr>
          <w:rFonts w:ascii="仿宋_GB2312" w:eastAsia="仿宋_GB2312" w:hAnsi="仿宋_GB2312" w:cs="仿宋_GB2312"/>
          <w:sz w:val="32"/>
          <w:szCs w:val="32"/>
        </w:rPr>
      </w:pPr>
    </w:p>
    <w:p w14:paraId="0391584F" w14:textId="77777777" w:rsidR="00D24A90" w:rsidRDefault="00D24A90">
      <w:pPr>
        <w:rPr>
          <w:rFonts w:ascii="仿宋_GB2312" w:eastAsia="仿宋_GB2312" w:hAnsi="仿宋_GB2312" w:cs="仿宋_GB2312"/>
          <w:sz w:val="32"/>
          <w:szCs w:val="32"/>
        </w:rPr>
      </w:pPr>
    </w:p>
    <w:p w14:paraId="79F583D2" w14:textId="77777777" w:rsidR="00D24A90" w:rsidRDefault="00D24A90">
      <w:pPr>
        <w:rPr>
          <w:rFonts w:ascii="仿宋_GB2312" w:eastAsia="仿宋_GB2312" w:hAnsi="仿宋_GB2312" w:cs="仿宋_GB2312"/>
          <w:sz w:val="32"/>
          <w:szCs w:val="32"/>
        </w:rPr>
      </w:pPr>
    </w:p>
    <w:p w14:paraId="5ACF072C" w14:textId="77777777" w:rsidR="00D24A90" w:rsidRDefault="00D24A90">
      <w:pPr>
        <w:rPr>
          <w:rFonts w:ascii="仿宋_GB2312" w:eastAsia="仿宋_GB2312" w:hAnsi="仿宋_GB2312" w:cs="仿宋_GB2312"/>
          <w:sz w:val="32"/>
          <w:szCs w:val="32"/>
        </w:rPr>
      </w:pPr>
    </w:p>
    <w:p w14:paraId="535314CD" w14:textId="77777777" w:rsidR="00D24A90" w:rsidRDefault="00D24A90">
      <w:pPr>
        <w:rPr>
          <w:rFonts w:ascii="仿宋_GB2312" w:eastAsia="仿宋_GB2312" w:hAnsi="仿宋_GB2312" w:cs="仿宋_GB2312"/>
          <w:sz w:val="32"/>
          <w:szCs w:val="32"/>
        </w:rPr>
      </w:pPr>
    </w:p>
    <w:p w14:paraId="3551D2F1" w14:textId="77777777" w:rsidR="00D24A90" w:rsidRDefault="00D24A90">
      <w:pPr>
        <w:rPr>
          <w:rFonts w:ascii="仿宋_GB2312" w:eastAsia="仿宋_GB2312" w:hAnsi="仿宋_GB2312" w:cs="仿宋_GB2312"/>
          <w:color w:val="000000"/>
          <w:sz w:val="32"/>
          <w:szCs w:val="32"/>
          <w:shd w:val="clear" w:color="auto" w:fill="FFFFFF"/>
        </w:rPr>
      </w:pPr>
    </w:p>
    <w:sectPr w:rsidR="00D24A9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321EFA" w14:textId="77777777" w:rsidR="00262CC6" w:rsidRDefault="00262CC6" w:rsidP="0020704F">
      <w:r>
        <w:separator/>
      </w:r>
    </w:p>
  </w:endnote>
  <w:endnote w:type="continuationSeparator" w:id="0">
    <w:p w14:paraId="5EEE7380" w14:textId="77777777" w:rsidR="00262CC6" w:rsidRDefault="00262CC6" w:rsidP="00207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webkit-standard">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4B8C76" w14:textId="77777777" w:rsidR="00262CC6" w:rsidRDefault="00262CC6" w:rsidP="0020704F">
      <w:r>
        <w:separator/>
      </w:r>
    </w:p>
  </w:footnote>
  <w:footnote w:type="continuationSeparator" w:id="0">
    <w:p w14:paraId="3F8C34F3" w14:textId="77777777" w:rsidR="00262CC6" w:rsidRDefault="00262CC6" w:rsidP="002070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A90"/>
    <w:rsid w:val="000679FE"/>
    <w:rsid w:val="000E07D2"/>
    <w:rsid w:val="0020704F"/>
    <w:rsid w:val="00262CC6"/>
    <w:rsid w:val="00C96440"/>
    <w:rsid w:val="00D24A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9E449C"/>
  <w15:docId w15:val="{1D081EA2-5F6A-4AE6-9D42-D411CB43F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85</Words>
  <Characters>486</Characters>
  <Application>Microsoft Office Word</Application>
  <DocSecurity>0</DocSecurity>
  <Lines>4</Lines>
  <Paragraphs>1</Paragraphs>
  <ScaleCrop>false</ScaleCrop>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小 月亮</cp:lastModifiedBy>
  <cp:revision>2</cp:revision>
  <dcterms:created xsi:type="dcterms:W3CDTF">2021-03-25T06:04:00Z</dcterms:created>
  <dcterms:modified xsi:type="dcterms:W3CDTF">2021-03-25T06:04:00Z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